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48D04" w14:textId="77777777" w:rsidR="008D51D9" w:rsidRDefault="008D51D9" w:rsidP="004E0CD6">
      <w:pPr>
        <w:rPr>
          <w:rFonts w:ascii="Calibri" w:hAnsi="Calibri" w:cs="Calibri"/>
          <w:b/>
          <w:color w:val="0000FF"/>
          <w:sz w:val="28"/>
          <w:szCs w:val="28"/>
        </w:rPr>
      </w:pPr>
    </w:p>
    <w:p w14:paraId="214D4B30" w14:textId="636EC3B8" w:rsidR="00D07672" w:rsidRPr="00FE6FE5" w:rsidRDefault="00E20EBE" w:rsidP="004E0CD6">
      <w:pPr>
        <w:rPr>
          <w:rFonts w:ascii="Calibri" w:hAnsi="Calibri" w:cs="Calibri"/>
          <w:b/>
          <w:color w:val="000000" w:themeColor="text1"/>
          <w:sz w:val="28"/>
          <w:szCs w:val="28"/>
        </w:rPr>
      </w:pPr>
      <w:r>
        <w:rPr>
          <w:rFonts w:ascii="Calibri" w:hAnsi="Calibri"/>
          <w:noProof/>
          <w:lang w:eastAsia="fr-FR"/>
        </w:rPr>
        <w:drawing>
          <wp:inline distT="0" distB="0" distL="0" distR="0" wp14:anchorId="2DB3F5AD" wp14:editId="6BE4B913">
            <wp:extent cx="1438275" cy="92392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923925"/>
                    </a:xfrm>
                    <a:prstGeom prst="rect">
                      <a:avLst/>
                    </a:prstGeom>
                    <a:solidFill>
                      <a:srgbClr val="C6D9F1"/>
                    </a:solidFill>
                    <a:ln>
                      <a:noFill/>
                    </a:ln>
                  </pic:spPr>
                </pic:pic>
              </a:graphicData>
            </a:graphic>
          </wp:inline>
        </w:drawing>
      </w:r>
      <w:r w:rsidR="00D07672" w:rsidRPr="00C13A1F">
        <w:rPr>
          <w:rFonts w:ascii="Calibri" w:hAnsi="Calibri" w:cs="Calibri"/>
          <w:b/>
          <w:color w:val="0000FF"/>
          <w:sz w:val="28"/>
          <w:szCs w:val="28"/>
        </w:rPr>
        <w:t xml:space="preserve"> </w:t>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noProof/>
          <w:color w:val="000000" w:themeColor="text1"/>
          <w:sz w:val="28"/>
          <w:szCs w:val="28"/>
          <w:lang w:eastAsia="fr-FR"/>
        </w:rPr>
        <w:drawing>
          <wp:inline distT="0" distB="0" distL="0" distR="0" wp14:anchorId="409CF5D4" wp14:editId="608F9D75">
            <wp:extent cx="1792605" cy="719455"/>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719455"/>
                    </a:xfrm>
                    <a:prstGeom prst="rect">
                      <a:avLst/>
                    </a:prstGeom>
                    <a:noFill/>
                  </pic:spPr>
                </pic:pic>
              </a:graphicData>
            </a:graphic>
          </wp:inline>
        </w:drawing>
      </w:r>
    </w:p>
    <w:p w14:paraId="2D4A2B68" w14:textId="77777777" w:rsidR="00D07672" w:rsidRPr="00FE6FE5" w:rsidRDefault="00D07672" w:rsidP="004E0CD6">
      <w:pPr>
        <w:rPr>
          <w:rFonts w:ascii="Calibri" w:hAnsi="Calibri" w:cs="Calibri"/>
          <w:b/>
          <w:color w:val="000000" w:themeColor="text1"/>
          <w:sz w:val="28"/>
          <w:szCs w:val="28"/>
        </w:rPr>
      </w:pPr>
    </w:p>
    <w:p w14:paraId="11700CC0" w14:textId="77777777" w:rsidR="00D07672" w:rsidRPr="00FE6FE5" w:rsidRDefault="00D07672" w:rsidP="004E0CD6">
      <w:pPr>
        <w:rPr>
          <w:rFonts w:ascii="Calibri" w:hAnsi="Calibri" w:cs="Calibri"/>
          <w:b/>
          <w:color w:val="000000" w:themeColor="text1"/>
          <w:sz w:val="28"/>
          <w:szCs w:val="28"/>
        </w:rPr>
      </w:pPr>
    </w:p>
    <w:p w14:paraId="12A5DEAB" w14:textId="77777777" w:rsidR="00D07672" w:rsidRPr="00FE6FE5" w:rsidRDefault="00D07672" w:rsidP="004E0CD6">
      <w:pPr>
        <w:rPr>
          <w:rFonts w:ascii="Calibri" w:hAnsi="Calibri" w:cs="Calibri"/>
          <w:b/>
          <w:color w:val="000000" w:themeColor="text1"/>
          <w:sz w:val="28"/>
          <w:szCs w:val="28"/>
        </w:rPr>
      </w:pPr>
    </w:p>
    <w:p w14:paraId="005C1374"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CENTRE HOSPITALIER UNIVERSITAIRE DE ROUEN NORMANDIE</w:t>
      </w:r>
    </w:p>
    <w:p w14:paraId="6762E7A2"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ETABLISSEMENT SUPPORT DU GHT ROUEN CŒUR DE SEINE</w:t>
      </w:r>
    </w:p>
    <w:p w14:paraId="585D2F48"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 xml:space="preserve">1, Rue de </w:t>
      </w:r>
      <w:proofErr w:type="spellStart"/>
      <w:r w:rsidRPr="00FE6FE5">
        <w:rPr>
          <w:rFonts w:ascii="Calibri" w:hAnsi="Calibri" w:cs="Calibri"/>
          <w:b/>
          <w:color w:val="000000" w:themeColor="text1"/>
          <w:sz w:val="24"/>
          <w:szCs w:val="24"/>
        </w:rPr>
        <w:t>Germont</w:t>
      </w:r>
      <w:proofErr w:type="spellEnd"/>
    </w:p>
    <w:p w14:paraId="09EBC7EF"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76 000 ROUEN</w:t>
      </w:r>
    </w:p>
    <w:p w14:paraId="3561C915" w14:textId="77777777" w:rsidR="00D07672" w:rsidRPr="00FE6FE5" w:rsidRDefault="00D07672" w:rsidP="00D41A31">
      <w:pPr>
        <w:jc w:val="center"/>
        <w:rPr>
          <w:rFonts w:ascii="Calibri" w:hAnsi="Calibri" w:cs="Calibri"/>
          <w:b/>
          <w:color w:val="000000" w:themeColor="text1"/>
          <w:sz w:val="28"/>
          <w:szCs w:val="28"/>
        </w:rPr>
      </w:pPr>
    </w:p>
    <w:p w14:paraId="036BF962" w14:textId="77777777" w:rsidR="00D07672" w:rsidRPr="00FE6FE5" w:rsidRDefault="00D07672" w:rsidP="00EB55B7">
      <w:pPr>
        <w:pStyle w:val="En-tte"/>
        <w:tabs>
          <w:tab w:val="clear" w:pos="9072"/>
        </w:tabs>
        <w:rPr>
          <w:rFonts w:ascii="Calibri" w:hAnsi="Calibri" w:cs="Calibri"/>
          <w:b/>
          <w:color w:val="000000" w:themeColor="text1"/>
          <w:sz w:val="28"/>
          <w:szCs w:val="28"/>
        </w:rPr>
      </w:pPr>
    </w:p>
    <w:p w14:paraId="604AD467" w14:textId="77777777" w:rsidR="00D07672" w:rsidRPr="00FE6FE5" w:rsidRDefault="00E20EBE" w:rsidP="00737480">
      <w:pPr>
        <w:jc w:val="center"/>
        <w:rPr>
          <w:rFonts w:ascii="Calibri" w:hAnsi="Calibri" w:cs="Calibri"/>
          <w:b/>
          <w:color w:val="000000" w:themeColor="text1"/>
          <w:sz w:val="28"/>
          <w:szCs w:val="28"/>
        </w:rPr>
      </w:pPr>
      <w:r>
        <w:rPr>
          <w:rFonts w:ascii="Calibri" w:hAnsi="Calibri"/>
          <w:b/>
          <w:bCs/>
          <w:caps/>
          <w:color w:val="000000" w:themeColor="text1"/>
          <w:sz w:val="28"/>
          <w:szCs w:val="36"/>
        </w:rPr>
        <w:t xml:space="preserve">Maintenance parc materiels </w:t>
      </w:r>
      <w:r w:rsidR="00232B4B">
        <w:rPr>
          <w:rFonts w:ascii="Calibri" w:hAnsi="Calibri"/>
          <w:b/>
          <w:bCs/>
          <w:caps/>
          <w:color w:val="000000" w:themeColor="text1"/>
          <w:sz w:val="28"/>
          <w:szCs w:val="36"/>
        </w:rPr>
        <w:t>FRIGORIFIQUES DES</w:t>
      </w:r>
      <w:r w:rsidR="00D07672" w:rsidRPr="00FE6FE5">
        <w:rPr>
          <w:rFonts w:ascii="Calibri" w:hAnsi="Calibri" w:cs="Calibri"/>
          <w:b/>
          <w:color w:val="000000" w:themeColor="text1"/>
          <w:sz w:val="28"/>
          <w:szCs w:val="28"/>
        </w:rPr>
        <w:t xml:space="preserve"> ETABLISSEMENTS MEMBRES DU « GHT ROUEN CŒUR DE SEINE »</w:t>
      </w:r>
    </w:p>
    <w:p w14:paraId="31C36F47" w14:textId="77777777" w:rsidR="00D07672" w:rsidRPr="00FE6FE5" w:rsidRDefault="00D07672" w:rsidP="00737480">
      <w:pPr>
        <w:jc w:val="center"/>
        <w:rPr>
          <w:rFonts w:ascii="Calibri" w:hAnsi="Calibri" w:cs="Calibri"/>
          <w:b/>
          <w:color w:val="000000" w:themeColor="text1"/>
          <w:sz w:val="28"/>
          <w:szCs w:val="28"/>
        </w:rPr>
      </w:pPr>
    </w:p>
    <w:p w14:paraId="3190B3F0"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1753BA0F"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ACTE D’ENGAGEMENT</w:t>
      </w:r>
    </w:p>
    <w:p w14:paraId="021589F3"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(AE)</w:t>
      </w:r>
    </w:p>
    <w:p w14:paraId="0F59E11C"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061D9AA3" w14:textId="77777777" w:rsidR="00D07672" w:rsidRPr="00FE6FE5" w:rsidRDefault="00D07672" w:rsidP="00966116">
      <w:pPr>
        <w:tabs>
          <w:tab w:val="center" w:pos="9190"/>
        </w:tabs>
        <w:rPr>
          <w:rFonts w:ascii="Calibri" w:hAnsi="Calibri" w:cs="Calibri"/>
          <w:b/>
          <w:color w:val="000000" w:themeColor="text1"/>
          <w:sz w:val="28"/>
          <w:szCs w:val="28"/>
        </w:rPr>
      </w:pPr>
    </w:p>
    <w:p w14:paraId="38C210D1"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Personne habilitée à donner les renseignements aux bénéficiaires de nantissements ou cessions de créance : </w:t>
      </w:r>
    </w:p>
    <w:p w14:paraId="080C0536"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 xml:space="preserve">La Directrice Générale du CHU Rouen Normandie, établissement support du GHT Rouen Cœur de Seine </w:t>
      </w:r>
    </w:p>
    <w:p w14:paraId="50308F94"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72010BF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Ordonnateur de la dépense : </w:t>
      </w:r>
    </w:p>
    <w:p w14:paraId="2D35BFF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Le/La Directeur/Directrice Général(e)</w:t>
      </w:r>
      <w:r w:rsidR="00B44B55" w:rsidRP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de l’établissement membre du GHT Rouen Cœur de Seine</w:t>
      </w:r>
    </w:p>
    <w:p w14:paraId="0212B65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22EAA76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Comptable assignataire de la dépense : </w:t>
      </w:r>
    </w:p>
    <w:p w14:paraId="1F2545A2"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Les références du comptable assignataire de la dépense figurent à l’annexe 1 au CCAP pour chacun des établissements concernés</w:t>
      </w:r>
    </w:p>
    <w:p w14:paraId="73ED2433" w14:textId="77777777" w:rsidR="00D07672" w:rsidRPr="00FE6FE5" w:rsidRDefault="00D07672" w:rsidP="00EB55B7">
      <w:pPr>
        <w:rPr>
          <w:rFonts w:ascii="Calibri" w:hAnsi="Calibri" w:cs="Calibri"/>
          <w:b/>
          <w:color w:val="000000" w:themeColor="text1"/>
          <w:sz w:val="28"/>
          <w:szCs w:val="28"/>
        </w:rPr>
      </w:pPr>
    </w:p>
    <w:p w14:paraId="6B92BC4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after="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Marché public n°………………………………………………………</w:t>
      </w:r>
    </w:p>
    <w:p w14:paraId="774CC9AD" w14:textId="77777777" w:rsidR="00D07672" w:rsidRPr="00251B6F" w:rsidRDefault="00251B6F"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70C0"/>
          <w:sz w:val="24"/>
          <w:szCs w:val="24"/>
        </w:rPr>
      </w:pPr>
      <w:r w:rsidRPr="00251B6F">
        <w:rPr>
          <w:rFonts w:ascii="Calibri" w:hAnsi="Calibri" w:cs="Calibri"/>
          <w:b/>
          <w:color w:val="0070C0"/>
          <w:sz w:val="24"/>
          <w:szCs w:val="24"/>
        </w:rPr>
        <w:t>LOT N</w:t>
      </w:r>
      <w:r w:rsidR="00B44B55" w:rsidRPr="00251B6F">
        <w:rPr>
          <w:rFonts w:ascii="Calibri" w:hAnsi="Calibri" w:cs="Calibri"/>
          <w:b/>
          <w:color w:val="0070C0"/>
          <w:sz w:val="24"/>
          <w:szCs w:val="24"/>
        </w:rPr>
        <w:t>°</w:t>
      </w:r>
      <w:r w:rsidR="00FE6FE5" w:rsidRPr="00251B6F">
        <w:rPr>
          <w:rFonts w:ascii="Calibri" w:hAnsi="Calibri" w:cs="Calibri"/>
          <w:b/>
          <w:color w:val="0070C0"/>
          <w:sz w:val="24"/>
          <w:szCs w:val="24"/>
        </w:rPr>
        <w:t xml:space="preserve"> </w:t>
      </w:r>
      <w:r w:rsidR="001D4FA2">
        <w:rPr>
          <w:rFonts w:ascii="Calibri" w:hAnsi="Calibri" w:cs="Calibri"/>
          <w:b/>
          <w:color w:val="0070C0"/>
          <w:sz w:val="24"/>
          <w:szCs w:val="24"/>
        </w:rPr>
        <w:t>3</w:t>
      </w:r>
      <w:r w:rsidRPr="00251B6F">
        <w:rPr>
          <w:rFonts w:ascii="Calibri" w:hAnsi="Calibri" w:cs="Calibri"/>
          <w:b/>
          <w:color w:val="0070C0"/>
          <w:sz w:val="24"/>
          <w:szCs w:val="24"/>
        </w:rPr>
        <w:t> :</w:t>
      </w:r>
      <w:r>
        <w:rPr>
          <w:rFonts w:ascii="Calibri" w:hAnsi="Calibri" w:cs="Calibri"/>
          <w:b/>
          <w:color w:val="0070C0"/>
          <w:sz w:val="24"/>
          <w:szCs w:val="24"/>
        </w:rPr>
        <w:t xml:space="preserve"> </w:t>
      </w:r>
      <w:r w:rsidRPr="00251B6F">
        <w:rPr>
          <w:rFonts w:ascii="Calibri" w:hAnsi="Calibri" w:cs="Calibri"/>
          <w:b/>
          <w:color w:val="0070C0"/>
          <w:sz w:val="24"/>
          <w:szCs w:val="24"/>
        </w:rPr>
        <w:t xml:space="preserve">Maintenance du parc de matériels frigorifiques </w:t>
      </w:r>
      <w:r w:rsidR="001D4FA2">
        <w:rPr>
          <w:rFonts w:ascii="Calibri" w:hAnsi="Calibri" w:cs="Calibri"/>
          <w:b/>
          <w:color w:val="0070C0"/>
          <w:sz w:val="24"/>
          <w:szCs w:val="24"/>
        </w:rPr>
        <w:t xml:space="preserve">des autres établissements membres du GHT Rouen Cœur </w:t>
      </w:r>
      <w:r w:rsidR="005636B5">
        <w:rPr>
          <w:rFonts w:ascii="Calibri" w:hAnsi="Calibri" w:cs="Calibri"/>
          <w:b/>
          <w:color w:val="0070C0"/>
          <w:sz w:val="24"/>
          <w:szCs w:val="24"/>
        </w:rPr>
        <w:t xml:space="preserve">de Seine </w:t>
      </w:r>
    </w:p>
    <w:p w14:paraId="57E1D76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Date de notification du marché public,</w:t>
      </w:r>
      <w:r w:rsid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 xml:space="preserve">indiquée sur l’avis de réception : </w:t>
      </w:r>
      <w:r w:rsidR="00FE6FE5">
        <w:rPr>
          <w:rFonts w:ascii="Calibri" w:hAnsi="Calibri" w:cs="Calibri"/>
          <w:b/>
          <w:color w:val="000000"/>
          <w:sz w:val="24"/>
          <w:szCs w:val="24"/>
        </w:rPr>
        <w:t>………………………….</w:t>
      </w:r>
    </w:p>
    <w:p w14:paraId="0E105C83" w14:textId="77777777" w:rsidR="00D07672" w:rsidRPr="007F01DE" w:rsidRDefault="00D07672" w:rsidP="00FE6FE5">
      <w:pPr>
        <w:pBdr>
          <w:top w:val="single" w:sz="4" w:space="6" w:color="808080"/>
          <w:left w:val="single" w:sz="4" w:space="18" w:color="808080"/>
          <w:bottom w:val="single" w:sz="4" w:space="1" w:color="808080"/>
          <w:right w:val="single" w:sz="4" w:space="4" w:color="808080"/>
        </w:pBdr>
        <w:ind w:left="284"/>
        <w:rPr>
          <w:rFonts w:ascii="Calibri" w:hAnsi="Calibri" w:cs="Calibri"/>
          <w:b/>
          <w:color w:val="0070C0"/>
          <w:sz w:val="24"/>
          <w:szCs w:val="24"/>
          <w:u w:val="single"/>
        </w:rPr>
      </w:pPr>
      <w:r w:rsidRPr="007F01DE">
        <w:rPr>
          <w:rFonts w:ascii="Calibri" w:hAnsi="Calibri" w:cs="Calibri"/>
          <w:b/>
          <w:color w:val="0070C0"/>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D07672" w:rsidRPr="00FE6FE5" w14:paraId="11DA4770" w14:textId="77777777">
        <w:tc>
          <w:tcPr>
            <w:tcW w:w="2088" w:type="dxa"/>
            <w:vAlign w:val="center"/>
          </w:tcPr>
          <w:p w14:paraId="24B9D0E1" w14:textId="77777777" w:rsidR="00D07672" w:rsidRPr="00FE6FE5" w:rsidRDefault="00D07672" w:rsidP="00EB55B7">
            <w:pPr>
              <w:rPr>
                <w:rFonts w:ascii="Calibri" w:hAnsi="Calibri" w:cs="Calibri"/>
                <w:b/>
                <w:color w:val="000000" w:themeColor="text1"/>
                <w:sz w:val="28"/>
                <w:szCs w:val="28"/>
              </w:rPr>
            </w:pPr>
          </w:p>
        </w:tc>
        <w:tc>
          <w:tcPr>
            <w:tcW w:w="2415" w:type="dxa"/>
            <w:vAlign w:val="center"/>
          </w:tcPr>
          <w:p w14:paraId="078EFF90" w14:textId="77777777" w:rsidR="00D07672" w:rsidRPr="00FE6FE5" w:rsidRDefault="00D07672" w:rsidP="00EB55B7">
            <w:pPr>
              <w:jc w:val="center"/>
              <w:rPr>
                <w:rFonts w:ascii="Calibri" w:hAnsi="Calibri" w:cs="Calibri"/>
                <w:b/>
                <w:color w:val="000000" w:themeColor="text1"/>
                <w:sz w:val="28"/>
                <w:szCs w:val="28"/>
              </w:rPr>
            </w:pPr>
          </w:p>
        </w:tc>
        <w:tc>
          <w:tcPr>
            <w:tcW w:w="2416" w:type="dxa"/>
            <w:vAlign w:val="center"/>
          </w:tcPr>
          <w:p w14:paraId="13EEF728" w14:textId="77777777" w:rsidR="00D07672" w:rsidRPr="00FE6FE5" w:rsidRDefault="00D07672" w:rsidP="00EB55B7">
            <w:pPr>
              <w:jc w:val="center"/>
              <w:rPr>
                <w:rFonts w:ascii="Calibri" w:hAnsi="Calibri" w:cs="Calibri"/>
                <w:b/>
                <w:color w:val="000000" w:themeColor="text1"/>
                <w:sz w:val="28"/>
                <w:szCs w:val="28"/>
              </w:rPr>
            </w:pPr>
          </w:p>
        </w:tc>
        <w:tc>
          <w:tcPr>
            <w:tcW w:w="2549" w:type="dxa"/>
            <w:vAlign w:val="center"/>
          </w:tcPr>
          <w:p w14:paraId="518C63B7" w14:textId="77777777" w:rsidR="00D07672" w:rsidRPr="00FE6FE5" w:rsidRDefault="00D07672" w:rsidP="00EB55B7">
            <w:pPr>
              <w:jc w:val="right"/>
              <w:rPr>
                <w:rFonts w:ascii="Calibri" w:hAnsi="Calibri" w:cs="Calibri"/>
                <w:b/>
                <w:color w:val="000000" w:themeColor="text1"/>
                <w:sz w:val="28"/>
                <w:szCs w:val="28"/>
              </w:rPr>
            </w:pPr>
          </w:p>
        </w:tc>
      </w:tr>
    </w:tbl>
    <w:p w14:paraId="7DF35300" w14:textId="77777777" w:rsidR="00D07672" w:rsidRPr="00FE6FE5" w:rsidRDefault="00D07672" w:rsidP="00EB55B7">
      <w:pPr>
        <w:rPr>
          <w:rFonts w:ascii="Calibri" w:hAnsi="Calibri" w:cs="Calibri"/>
          <w:b/>
          <w:color w:val="000000" w:themeColor="text1"/>
          <w:sz w:val="28"/>
          <w:szCs w:val="28"/>
        </w:rPr>
      </w:pPr>
    </w:p>
    <w:p w14:paraId="7AC4137E" w14:textId="77777777" w:rsidR="00D07672" w:rsidRPr="00FE6FE5" w:rsidRDefault="00D07672" w:rsidP="00EB55B7">
      <w:pPr>
        <w:pStyle w:val="Titre1"/>
        <w:rPr>
          <w:color w:val="000000" w:themeColor="text1"/>
          <w:szCs w:val="22"/>
        </w:rPr>
      </w:pPr>
      <w:r w:rsidRPr="00FE6FE5">
        <w:rPr>
          <w:color w:val="000000" w:themeColor="text1"/>
          <w:szCs w:val="22"/>
        </w:rPr>
        <w:lastRenderedPageBreak/>
        <w:t>PARTIES CONTRACTANTES</w:t>
      </w:r>
    </w:p>
    <w:p w14:paraId="4F2CC993" w14:textId="77777777" w:rsidR="00D07672" w:rsidRPr="00FE6FE5" w:rsidRDefault="00D07672" w:rsidP="00EB55B7">
      <w:pPr>
        <w:jc w:val="both"/>
        <w:rPr>
          <w:rFonts w:ascii="Calibri" w:hAnsi="Calibri" w:cs="Calibri"/>
          <w:color w:val="000000" w:themeColor="text1"/>
          <w:sz w:val="22"/>
          <w:szCs w:val="22"/>
        </w:rPr>
      </w:pPr>
    </w:p>
    <w:p w14:paraId="043DEF89" w14:textId="77777777" w:rsidR="00D07672" w:rsidRPr="00FE6FE5" w:rsidRDefault="00D07672" w:rsidP="00EB55B7">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pouvoir adjudicateur contractant,</w:t>
      </w:r>
    </w:p>
    <w:p w14:paraId="571B1A28" w14:textId="77777777" w:rsidR="00D07672" w:rsidRPr="00FE6FE5" w:rsidRDefault="00D07672" w:rsidP="005E4CF6">
      <w:pPr>
        <w:jc w:val="both"/>
        <w:rPr>
          <w:rFonts w:ascii="Calibri" w:hAnsi="Calibri" w:cs="Calibri"/>
          <w:b/>
          <w:color w:val="000000" w:themeColor="text1"/>
          <w:sz w:val="22"/>
          <w:szCs w:val="22"/>
        </w:rPr>
      </w:pPr>
    </w:p>
    <w:p w14:paraId="45C763FF" w14:textId="77777777" w:rsidR="00D07672" w:rsidRPr="00FE6FE5" w:rsidRDefault="00D07672" w:rsidP="005E4CF6">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CENTRE HOSPITALIER UNIVERSITAIRE DE ROUEN NORMANDIE, ETABLISSEMENT SUPPORT DU GHT ROUEN CŒUR DE SEINE AGISSANT POUR LE COMPTE DES ETABLISSEMENTS LISTÉS DANS L’ANNEXE 1 AU CCAP,</w:t>
      </w:r>
    </w:p>
    <w:p w14:paraId="0D5403F5" w14:textId="77777777" w:rsidR="00D07672" w:rsidRPr="00FE6FE5" w:rsidRDefault="00D07672" w:rsidP="00EB55B7">
      <w:pPr>
        <w:jc w:val="both"/>
        <w:rPr>
          <w:rFonts w:ascii="Calibri" w:hAnsi="Calibri" w:cs="Calibri"/>
          <w:color w:val="000000" w:themeColor="text1"/>
          <w:sz w:val="22"/>
          <w:szCs w:val="22"/>
        </w:rPr>
      </w:pPr>
    </w:p>
    <w:p w14:paraId="6B288B1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Dont</w:t>
      </w:r>
      <w:r w:rsidR="00D07672" w:rsidRPr="00FE6FE5">
        <w:rPr>
          <w:rFonts w:ascii="Calibri" w:hAnsi="Calibri" w:cs="Calibri"/>
          <w:color w:val="000000" w:themeColor="text1"/>
          <w:sz w:val="22"/>
          <w:szCs w:val="22"/>
        </w:rPr>
        <w:t xml:space="preserve"> le siège est sis 1 Rue de </w:t>
      </w:r>
      <w:proofErr w:type="spellStart"/>
      <w:r w:rsidR="00D07672" w:rsidRPr="00FE6FE5">
        <w:rPr>
          <w:rFonts w:ascii="Calibri" w:hAnsi="Calibri" w:cs="Calibri"/>
          <w:color w:val="000000" w:themeColor="text1"/>
          <w:sz w:val="22"/>
          <w:szCs w:val="22"/>
        </w:rPr>
        <w:t>Germont</w:t>
      </w:r>
      <w:proofErr w:type="spellEnd"/>
      <w:r w:rsidR="00D07672" w:rsidRPr="00FE6FE5">
        <w:rPr>
          <w:rFonts w:ascii="Calibri" w:hAnsi="Calibri" w:cs="Calibri"/>
          <w:color w:val="000000" w:themeColor="text1"/>
          <w:sz w:val="22"/>
          <w:szCs w:val="22"/>
        </w:rPr>
        <w:t xml:space="preserve"> - 76031 Rouen Cedex,</w:t>
      </w:r>
    </w:p>
    <w:p w14:paraId="0D6C0CCE" w14:textId="77777777" w:rsidR="00D07672" w:rsidRPr="00FE6FE5" w:rsidRDefault="00D07672" w:rsidP="0024041E">
      <w:pPr>
        <w:jc w:val="both"/>
        <w:rPr>
          <w:rFonts w:ascii="Calibri" w:hAnsi="Calibri" w:cs="Calibri"/>
          <w:color w:val="000000" w:themeColor="text1"/>
          <w:sz w:val="22"/>
          <w:szCs w:val="22"/>
        </w:rPr>
      </w:pPr>
      <w:r w:rsidRPr="00FE6FE5">
        <w:rPr>
          <w:rFonts w:ascii="Calibri" w:hAnsi="Calibri" w:cs="Calibri"/>
          <w:color w:val="000000" w:themeColor="text1"/>
          <w:sz w:val="22"/>
          <w:szCs w:val="22"/>
        </w:rPr>
        <w:t>Représenté par la Directric</w:t>
      </w:r>
      <w:r w:rsidR="00EE074D">
        <w:rPr>
          <w:rFonts w:ascii="Calibri" w:hAnsi="Calibri" w:cs="Calibri"/>
          <w:color w:val="000000" w:themeColor="text1"/>
          <w:sz w:val="22"/>
          <w:szCs w:val="22"/>
        </w:rPr>
        <w:t xml:space="preserve">e Générale, Stéphanie </w:t>
      </w:r>
      <w:r w:rsidR="002C424B">
        <w:rPr>
          <w:rFonts w:ascii="Calibri" w:hAnsi="Calibri" w:cs="Calibri"/>
          <w:color w:val="000000" w:themeColor="text1"/>
          <w:sz w:val="22"/>
          <w:szCs w:val="22"/>
        </w:rPr>
        <w:t>DECOOPMAN</w:t>
      </w:r>
      <w:r w:rsidRPr="00FE6FE5">
        <w:rPr>
          <w:rFonts w:ascii="Calibri" w:hAnsi="Calibri" w:cs="Calibri"/>
          <w:color w:val="000000" w:themeColor="text1"/>
          <w:sz w:val="22"/>
          <w:szCs w:val="22"/>
        </w:rPr>
        <w:t>,</w:t>
      </w:r>
    </w:p>
    <w:p w14:paraId="0533F79B" w14:textId="42D3C5AA" w:rsidR="00D07672" w:rsidRDefault="00D07672"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Ou par son représentant le Directeur G</w:t>
      </w:r>
      <w:r w:rsidR="00A37A20">
        <w:rPr>
          <w:rFonts w:ascii="Calibri" w:hAnsi="Calibri" w:cs="Calibri"/>
          <w:color w:val="000000" w:themeColor="text1"/>
          <w:sz w:val="22"/>
          <w:szCs w:val="22"/>
        </w:rPr>
        <w:t>é</w:t>
      </w:r>
      <w:r w:rsidR="002C424B">
        <w:rPr>
          <w:rFonts w:ascii="Calibri" w:hAnsi="Calibri" w:cs="Calibri"/>
          <w:color w:val="000000" w:themeColor="text1"/>
          <w:sz w:val="22"/>
          <w:szCs w:val="22"/>
        </w:rPr>
        <w:t xml:space="preserve">néral Adjoint, Monsieur </w:t>
      </w:r>
      <w:r w:rsidR="00484ED3" w:rsidRPr="00484ED3">
        <w:rPr>
          <w:rFonts w:ascii="Calibri" w:hAnsi="Calibri" w:cs="Calibri"/>
          <w:color w:val="000000" w:themeColor="text1"/>
          <w:sz w:val="22"/>
          <w:szCs w:val="22"/>
        </w:rPr>
        <w:t>Driss BENNIS</w:t>
      </w:r>
      <w:r w:rsidRPr="00FE6FE5">
        <w:rPr>
          <w:rFonts w:ascii="Calibri" w:hAnsi="Calibri" w:cs="Calibri"/>
          <w:color w:val="000000" w:themeColor="text1"/>
          <w:sz w:val="22"/>
          <w:szCs w:val="22"/>
        </w:rPr>
        <w:t>,</w:t>
      </w:r>
    </w:p>
    <w:p w14:paraId="0A570422" w14:textId="77777777" w:rsidR="00D07672" w:rsidRPr="00FE6FE5" w:rsidRDefault="00D07672" w:rsidP="00EB55B7">
      <w:pPr>
        <w:jc w:val="both"/>
        <w:rPr>
          <w:rFonts w:ascii="Calibri" w:hAnsi="Calibri" w:cs="Calibri"/>
          <w:color w:val="000000" w:themeColor="text1"/>
          <w:sz w:val="22"/>
          <w:szCs w:val="22"/>
        </w:rPr>
      </w:pPr>
    </w:p>
    <w:p w14:paraId="47463C4E"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 xml:space="preserve">-après dénommé "le </w:t>
      </w:r>
      <w:r w:rsidR="00D07672" w:rsidRPr="00FE6FE5">
        <w:rPr>
          <w:rFonts w:ascii="Calibri" w:hAnsi="Calibri" w:cs="Calibri"/>
          <w:b/>
          <w:color w:val="000000" w:themeColor="text1"/>
          <w:sz w:val="22"/>
          <w:szCs w:val="22"/>
        </w:rPr>
        <w:t>CHU Rouen Normandie (établissement support du GHT Rouen Cœur de Seine)</w:t>
      </w:r>
      <w:r w:rsidR="00D07672" w:rsidRPr="00FE6FE5">
        <w:rPr>
          <w:rFonts w:ascii="Calibri" w:hAnsi="Calibri" w:cs="Calibri"/>
          <w:color w:val="000000" w:themeColor="text1"/>
          <w:sz w:val="22"/>
          <w:szCs w:val="22"/>
        </w:rPr>
        <w:t>",</w:t>
      </w:r>
    </w:p>
    <w:p w14:paraId="6C845FC3" w14:textId="77777777" w:rsidR="00D07672" w:rsidRPr="00FE6FE5" w:rsidRDefault="00D07672" w:rsidP="00EB55B7">
      <w:pPr>
        <w:pStyle w:val="5Articlenormal"/>
        <w:ind w:right="0"/>
        <w:rPr>
          <w:rFonts w:ascii="Calibri" w:hAnsi="Calibri" w:cs="Calibri"/>
          <w:color w:val="000000" w:themeColor="text1"/>
          <w:sz w:val="22"/>
          <w:szCs w:val="22"/>
        </w:rPr>
      </w:pPr>
    </w:p>
    <w:p w14:paraId="2D5ABD78"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le(s) (</w:t>
      </w:r>
      <w:proofErr w:type="spellStart"/>
      <w:r w:rsidR="00D07672" w:rsidRPr="00FE6FE5">
        <w:rPr>
          <w:rFonts w:ascii="Calibri" w:hAnsi="Calibri" w:cs="Calibri"/>
          <w:b/>
          <w:color w:val="000000" w:themeColor="text1"/>
          <w:sz w:val="22"/>
          <w:szCs w:val="22"/>
          <w:u w:val="single"/>
        </w:rPr>
        <w:t>co</w:t>
      </w:r>
      <w:proofErr w:type="spellEnd"/>
      <w:r w:rsidR="00D07672" w:rsidRPr="00FE6FE5">
        <w:rPr>
          <w:rFonts w:ascii="Calibri" w:hAnsi="Calibri" w:cs="Calibri"/>
          <w:b/>
          <w:color w:val="000000" w:themeColor="text1"/>
          <w:sz w:val="22"/>
          <w:szCs w:val="22"/>
          <w:u w:val="single"/>
        </w:rPr>
        <w:t>)contractant (s) suivant(s) :</w:t>
      </w:r>
    </w:p>
    <w:p w14:paraId="0D23615D" w14:textId="77777777" w:rsidR="00D07672" w:rsidRPr="00FE6FE5" w:rsidRDefault="00D07672" w:rsidP="00EB55B7">
      <w:pPr>
        <w:pStyle w:val="5Articlenormal"/>
        <w:ind w:right="0"/>
        <w:rPr>
          <w:rFonts w:ascii="Calibri" w:hAnsi="Calibri" w:cs="Calibri"/>
          <w:color w:val="000000" w:themeColor="text1"/>
          <w:sz w:val="22"/>
          <w:szCs w:val="22"/>
        </w:rPr>
      </w:pPr>
    </w:p>
    <w:p w14:paraId="215AEC2D"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Le</w:t>
      </w:r>
      <w:r w:rsidR="00D07672" w:rsidRPr="00FE6FE5">
        <w:rPr>
          <w:rFonts w:ascii="Calibri" w:hAnsi="Calibri" w:cs="Calibri"/>
          <w:b/>
          <w:color w:val="000000" w:themeColor="text1"/>
          <w:sz w:val="22"/>
          <w:szCs w:val="22"/>
          <w:u w:val="single"/>
        </w:rPr>
        <w:t xml:space="preserve"> cocontractant n°1 :</w:t>
      </w:r>
    </w:p>
    <w:p w14:paraId="38234773" w14:textId="77777777" w:rsidR="00D07672" w:rsidRPr="0080226D" w:rsidRDefault="00D07672" w:rsidP="00EB55B7">
      <w:pPr>
        <w:pStyle w:val="55Consigne"/>
        <w:ind w:right="0"/>
        <w:rPr>
          <w:rFonts w:ascii="Calibri" w:hAnsi="Calibri" w:cs="Calibri"/>
          <w:b/>
          <w:color w:val="548DD4" w:themeColor="text2" w:themeTint="99"/>
          <w:sz w:val="22"/>
          <w:szCs w:val="22"/>
        </w:rPr>
      </w:pPr>
      <w:r w:rsidRPr="0080226D">
        <w:rPr>
          <w:rFonts w:ascii="Calibri" w:hAnsi="Calibri" w:cs="Calibri"/>
          <w:b/>
          <w:color w:val="548DD4" w:themeColor="text2" w:themeTint="99"/>
          <w:sz w:val="22"/>
          <w:szCs w:val="22"/>
        </w:rPr>
        <w:t>(Rubrique à compléter par le soumissionnaire seul ou le mandataire du groupement)</w:t>
      </w:r>
    </w:p>
    <w:tbl>
      <w:tblPr>
        <w:tblW w:w="0" w:type="auto"/>
        <w:tblLayout w:type="fixed"/>
        <w:tblCellMar>
          <w:top w:w="113" w:type="dxa"/>
          <w:bottom w:w="113" w:type="dxa"/>
          <w:right w:w="851" w:type="dxa"/>
        </w:tblCellMar>
        <w:tblLook w:val="0000" w:firstRow="0" w:lastRow="0" w:firstColumn="0" w:lastColumn="0" w:noHBand="0" w:noVBand="0"/>
      </w:tblPr>
      <w:tblGrid>
        <w:gridCol w:w="10216"/>
      </w:tblGrid>
      <w:tr w:rsidR="00FE6FE5" w:rsidRPr="00FE6FE5" w14:paraId="1CD8868C" w14:textId="77777777" w:rsidTr="00FE6FE5">
        <w:tc>
          <w:tcPr>
            <w:tcW w:w="10216" w:type="dxa"/>
            <w:tcBorders>
              <w:top w:val="single" w:sz="4" w:space="0" w:color="C0C0C0"/>
              <w:left w:val="single" w:sz="4" w:space="0" w:color="C0C0C0"/>
              <w:bottom w:val="single" w:sz="4" w:space="0" w:color="C0C0C0"/>
              <w:right w:val="single" w:sz="4" w:space="0" w:color="C0C0C0"/>
            </w:tcBorders>
            <w:vAlign w:val="center"/>
          </w:tcPr>
          <w:p w14:paraId="3C78DD18"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uniquement pour le compte de l’entreprise ou de l’entité citée ci-dessous,</w:t>
            </w:r>
          </w:p>
          <w:p w14:paraId="03C6C527" w14:textId="77777777" w:rsidR="00D07672" w:rsidRPr="00FE6FE5" w:rsidRDefault="00232B4B" w:rsidP="00EB55B7">
            <w:pPr>
              <w:pStyle w:val="55Consigne"/>
              <w:ind w:right="0"/>
              <w:rPr>
                <w:rFonts w:ascii="Calibri" w:hAnsi="Calibri" w:cs="Calibri"/>
                <w:color w:val="000000" w:themeColor="text1"/>
                <w:sz w:val="22"/>
                <w:szCs w:val="22"/>
              </w:rPr>
            </w:pPr>
            <w:proofErr w:type="gramStart"/>
            <w:r>
              <w:rPr>
                <w:rFonts w:ascii="Calibri" w:hAnsi="Calibri" w:cs="Calibri"/>
                <w:color w:val="000000" w:themeColor="text1"/>
                <w:sz w:val="22"/>
                <w:szCs w:val="22"/>
              </w:rPr>
              <w:t>Ou</w:t>
            </w:r>
            <w:proofErr w:type="gramEnd"/>
          </w:p>
          <w:p w14:paraId="7B861E10"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en tant que mandataire du groupement, pour l’ensemble des entrepreneurs</w:t>
            </w:r>
          </w:p>
          <w:p w14:paraId="633C5527" w14:textId="77777777" w:rsidR="00D07672" w:rsidRPr="00FE6FE5" w:rsidRDefault="00232B4B" w:rsidP="00EB55B7">
            <w:pPr>
              <w:pStyle w:val="5Articlenormal"/>
              <w:tabs>
                <w:tab w:val="left" w:leader="dot" w:pos="8822"/>
              </w:tabs>
              <w:ind w:left="1230"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Groupés</w:t>
            </w:r>
            <w:r w:rsidR="00D07672" w:rsidRPr="00FE6FE5">
              <w:rPr>
                <w:rFonts w:ascii="Calibri" w:hAnsi="Calibri" w:cs="Calibri"/>
                <w:color w:val="000000" w:themeColor="text1"/>
                <w:sz w:val="22"/>
                <w:szCs w:val="22"/>
              </w:rPr>
              <w:t xml:space="preserve"> mentionnés dans la lettre de candidature (DC1) datée du </w:t>
            </w:r>
            <w:r w:rsidR="00D07672" w:rsidRPr="00FE6FE5">
              <w:rPr>
                <w:rFonts w:ascii="Calibri" w:hAnsi="Calibri" w:cs="Calibri"/>
                <w:color w:val="000000" w:themeColor="text1"/>
                <w:sz w:val="22"/>
                <w:szCs w:val="22"/>
              </w:rPr>
              <w:tab/>
            </w:r>
          </w:p>
          <w:p w14:paraId="1C9BB76D" w14:textId="77777777" w:rsidR="00D07672" w:rsidRPr="00FE6FE5" w:rsidRDefault="00D07672" w:rsidP="00EB55B7">
            <w:pPr>
              <w:pStyle w:val="5Articlenormal"/>
              <w:tabs>
                <w:tab w:val="left" w:leader="dot" w:pos="8822"/>
              </w:tabs>
              <w:ind w:left="175"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 xml:space="preserve">                   Nombre total de membres dans le groupement, y compris le mandataire : </w:t>
            </w:r>
            <w:r w:rsidRPr="00FE6FE5">
              <w:rPr>
                <w:rFonts w:ascii="Calibri" w:hAnsi="Calibri" w:cs="Calibri"/>
                <w:color w:val="000000" w:themeColor="text1"/>
                <w:sz w:val="22"/>
                <w:szCs w:val="22"/>
              </w:rPr>
              <w:tab/>
            </w:r>
          </w:p>
        </w:tc>
      </w:tr>
    </w:tbl>
    <w:p w14:paraId="39AE7A4F"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     Agissant pour le nom et pour le compte de la société………………………………………………………………….</w:t>
      </w:r>
    </w:p>
    <w:p w14:paraId="7596ED2E"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3A15FEA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78D78A7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7FE7AE6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76198D1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4D467AB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3DE330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1E58025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315D7315" w14:textId="77777777" w:rsidR="00D07672" w:rsidRPr="00FE6FE5" w:rsidRDefault="00D07672" w:rsidP="00EB55B7">
      <w:pPr>
        <w:pStyle w:val="5Articlenormal"/>
        <w:ind w:left="0" w:right="0"/>
        <w:rPr>
          <w:rFonts w:ascii="Calibri" w:hAnsi="Calibri" w:cs="Calibri"/>
          <w:color w:val="000000" w:themeColor="text1"/>
          <w:sz w:val="22"/>
          <w:szCs w:val="22"/>
        </w:rPr>
      </w:pPr>
    </w:p>
    <w:p w14:paraId="6914B30F"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 cocontractant n°2 :</w:t>
      </w:r>
    </w:p>
    <w:p w14:paraId="5A263CC2" w14:textId="77777777" w:rsidR="00D07672" w:rsidRPr="00FE6FE5" w:rsidRDefault="00D07672" w:rsidP="00EB55B7">
      <w:pPr>
        <w:pStyle w:val="55Consigne"/>
        <w:ind w:right="0"/>
        <w:rPr>
          <w:rFonts w:ascii="Calibri" w:hAnsi="Calibri" w:cs="Calibri"/>
          <w:b/>
          <w:color w:val="000000" w:themeColor="text1"/>
          <w:sz w:val="22"/>
          <w:szCs w:val="22"/>
        </w:rPr>
      </w:pPr>
      <w:r w:rsidRPr="00FE6FE5">
        <w:rPr>
          <w:rFonts w:ascii="Calibri" w:hAnsi="Calibri" w:cs="Calibri"/>
          <w:b/>
          <w:color w:val="000000" w:themeColor="text1"/>
          <w:sz w:val="22"/>
          <w:szCs w:val="22"/>
        </w:rPr>
        <w:t>(Rubrique à compléter par le cotraitant membre du groupement, le cas échéant)</w:t>
      </w:r>
    </w:p>
    <w:p w14:paraId="07F5D76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Agissant pour le nom et pour le compte de la société………………………………………………………………….</w:t>
      </w:r>
    </w:p>
    <w:p w14:paraId="7D55B76D"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5C6ABA18"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0572215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067581F7"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65078A2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6D4C5841"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4E29E2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24D98D8B"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4917C564" w14:textId="77777777" w:rsidR="00D07672" w:rsidRPr="00FE6FE5" w:rsidRDefault="00D07672" w:rsidP="00EB55B7">
      <w:pPr>
        <w:ind w:left="284"/>
        <w:jc w:val="both"/>
        <w:rPr>
          <w:rFonts w:ascii="Calibri" w:hAnsi="Calibri" w:cs="Calibri"/>
          <w:color w:val="000000" w:themeColor="text1"/>
          <w:sz w:val="22"/>
          <w:szCs w:val="22"/>
        </w:rPr>
      </w:pP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p>
    <w:p w14:paraId="2FFC7A80"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w:t>
      </w:r>
      <w:r w:rsidRPr="00FE6FE5">
        <w:rPr>
          <w:rFonts w:ascii="Calibri" w:hAnsi="Calibri" w:cs="Calibri"/>
          <w:b/>
          <w:color w:val="000000" w:themeColor="text1"/>
          <w:sz w:val="22"/>
          <w:szCs w:val="22"/>
        </w:rPr>
        <w:t>Case à cocher)</w:t>
      </w:r>
    </w:p>
    <w:p w14:paraId="03F44CEE"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Une feuille est insérée pour inclure un (ou plusieurs) cotraitant(s) supplémentaire(</w:t>
      </w:r>
      <w:proofErr w:type="gramStart"/>
      <w:r w:rsidR="00232B4B" w:rsidRPr="00FE6FE5">
        <w:rPr>
          <w:rFonts w:ascii="Calibri" w:hAnsi="Calibri" w:cs="Calibri"/>
          <w:color w:val="000000" w:themeColor="text1"/>
          <w:sz w:val="22"/>
          <w:szCs w:val="22"/>
        </w:rPr>
        <w:t xml:space="preserve">s)  </w:t>
      </w:r>
      <w:r w:rsidRPr="00FE6FE5">
        <w:rPr>
          <w:rFonts w:ascii="Calibri" w:hAnsi="Calibri" w:cs="Calibri"/>
          <w:color w:val="000000" w:themeColor="text1"/>
          <w:sz w:val="22"/>
          <w:szCs w:val="22"/>
        </w:rPr>
        <w:t>0</w:t>
      </w:r>
      <w:proofErr w:type="gramEnd"/>
      <w:r w:rsidRPr="00FE6FE5">
        <w:rPr>
          <w:rFonts w:ascii="Calibri" w:hAnsi="Calibri" w:cs="Calibri"/>
          <w:color w:val="000000" w:themeColor="text1"/>
          <w:sz w:val="22"/>
          <w:szCs w:val="22"/>
        </w:rPr>
        <w:t xml:space="preserve"> oui       0  non</w:t>
      </w:r>
    </w:p>
    <w:p w14:paraId="4E38046D" w14:textId="77777777" w:rsidR="00D07672" w:rsidRPr="00FE6FE5" w:rsidRDefault="00D07672" w:rsidP="00EB55B7">
      <w:pPr>
        <w:jc w:val="both"/>
        <w:rPr>
          <w:rFonts w:ascii="Calibri" w:hAnsi="Calibri" w:cs="Calibri"/>
          <w:color w:val="000000" w:themeColor="text1"/>
          <w:sz w:val="22"/>
          <w:szCs w:val="22"/>
        </w:rPr>
      </w:pPr>
    </w:p>
    <w:p w14:paraId="560EABC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-après dénommé "</w:t>
      </w:r>
      <w:r w:rsidR="00D07672" w:rsidRPr="00FE6FE5">
        <w:rPr>
          <w:rFonts w:ascii="Calibri" w:hAnsi="Calibri" w:cs="Calibri"/>
          <w:b/>
          <w:color w:val="000000" w:themeColor="text1"/>
          <w:sz w:val="22"/>
          <w:szCs w:val="22"/>
        </w:rPr>
        <w:t>le Titulaire</w:t>
      </w:r>
      <w:r w:rsidR="00D07672" w:rsidRPr="00FE6FE5">
        <w:rPr>
          <w:rFonts w:ascii="Calibri" w:hAnsi="Calibri" w:cs="Calibri"/>
          <w:color w:val="000000" w:themeColor="text1"/>
          <w:sz w:val="22"/>
          <w:szCs w:val="22"/>
        </w:rPr>
        <w:t>".</w:t>
      </w:r>
    </w:p>
    <w:p w14:paraId="0BDFE302" w14:textId="182096E8" w:rsidR="00D07672" w:rsidRPr="00FE6FE5" w:rsidRDefault="00D07672" w:rsidP="00EB55B7">
      <w:pPr>
        <w:pStyle w:val="5Articlenormal"/>
        <w:tabs>
          <w:tab w:val="left" w:leader="dot" w:pos="10490"/>
        </w:tabs>
        <w:ind w:left="0" w:right="0"/>
        <w:rPr>
          <w:rFonts w:ascii="Calibri" w:hAnsi="Calibri" w:cs="Calibri"/>
          <w:b/>
          <w:color w:val="000000" w:themeColor="text1"/>
          <w:sz w:val="22"/>
          <w:szCs w:val="22"/>
        </w:rPr>
      </w:pPr>
      <w:r w:rsidRPr="00FE6FE5">
        <w:rPr>
          <w:rFonts w:ascii="Calibri" w:hAnsi="Calibri" w:cs="Calibri"/>
          <w:b/>
          <w:color w:val="000000" w:themeColor="text1"/>
          <w:sz w:val="22"/>
          <w:szCs w:val="22"/>
        </w:rPr>
        <w:t xml:space="preserve">Après avoir pris connaissance des pièces constitutives du marché public énumérées à l’article </w:t>
      </w:r>
      <w:r w:rsidR="00434A4A">
        <w:rPr>
          <w:rFonts w:ascii="Calibri" w:hAnsi="Calibri" w:cs="Calibri"/>
          <w:b/>
          <w:color w:val="000000" w:themeColor="text1"/>
          <w:sz w:val="22"/>
          <w:szCs w:val="22"/>
        </w:rPr>
        <w:t>5</w:t>
      </w:r>
      <w:r w:rsidRPr="00FE6FE5">
        <w:rPr>
          <w:rFonts w:ascii="Calibri" w:hAnsi="Calibri" w:cs="Calibri"/>
          <w:b/>
          <w:color w:val="000000" w:themeColor="text1"/>
          <w:sz w:val="22"/>
          <w:szCs w:val="22"/>
        </w:rPr>
        <w:t xml:space="preserve"> du cahier des clauses administratives particulières (CCAP), le titulaire :</w:t>
      </w:r>
    </w:p>
    <w:p w14:paraId="271479AD" w14:textId="77777777" w:rsidR="00D07672" w:rsidRPr="00FE6FE5" w:rsidRDefault="00D07672" w:rsidP="00EB55B7">
      <w:pPr>
        <w:jc w:val="both"/>
        <w:rPr>
          <w:rFonts w:ascii="Calibri" w:hAnsi="Calibri" w:cs="Calibri"/>
          <w:color w:val="000000" w:themeColor="text1"/>
          <w:sz w:val="22"/>
          <w:szCs w:val="22"/>
        </w:rPr>
      </w:pPr>
    </w:p>
    <w:p w14:paraId="578CB34B"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affirme</w:t>
      </w:r>
      <w:r w:rsidRPr="00FE6FE5">
        <w:rPr>
          <w:rFonts w:ascii="Calibri" w:hAnsi="Calibri" w:cs="Calibri"/>
          <w:color w:val="000000" w:themeColor="text1"/>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4BC72F18"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déclare</w:t>
      </w:r>
      <w:r w:rsidRPr="00FE6FE5">
        <w:rPr>
          <w:rFonts w:ascii="Calibri" w:hAnsi="Calibri" w:cs="Calibri"/>
          <w:color w:val="000000" w:themeColor="text1"/>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3366864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3, L"/>
        </w:smartTagPr>
        <w:r w:rsidRPr="00FE6FE5">
          <w:rPr>
            <w:rFonts w:ascii="Calibri" w:hAnsi="Calibri" w:cs="Calibri"/>
            <w:color w:val="000000" w:themeColor="text1"/>
            <w:sz w:val="22"/>
            <w:szCs w:val="22"/>
          </w:rPr>
          <w:t>3,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5, L"/>
        </w:smartTagPr>
        <w:r w:rsidRPr="00FE6FE5">
          <w:rPr>
            <w:rFonts w:ascii="Calibri" w:hAnsi="Calibri" w:cs="Calibri"/>
            <w:color w:val="000000" w:themeColor="text1"/>
            <w:sz w:val="22"/>
            <w:szCs w:val="22"/>
          </w:rPr>
          <w:t>5, L</w:t>
        </w:r>
      </w:smartTag>
      <w:r w:rsidRPr="00FE6FE5">
        <w:rPr>
          <w:rFonts w:ascii="Calibri" w:hAnsi="Calibri" w:cs="Calibri"/>
          <w:color w:val="000000" w:themeColor="text1"/>
          <w:sz w:val="22"/>
          <w:szCs w:val="22"/>
        </w:rPr>
        <w:t>. 8231-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8241-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8251-1 et L. 8251-2 du code du travail ou des infractions de même nature dans un autre Etat de l’Union Européenne ;</w:t>
      </w:r>
    </w:p>
    <w:p w14:paraId="7F3B4F53"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15F200F" w14:textId="77777777" w:rsidR="00D07672" w:rsidRPr="00FE6FE5" w:rsidRDefault="00D07672" w:rsidP="00FE7322">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s'engage sans réserve</w:t>
      </w:r>
      <w:r w:rsidRPr="00FE6FE5">
        <w:rPr>
          <w:rFonts w:ascii="Calibri" w:hAnsi="Calibri" w:cs="Calibri"/>
          <w:color w:val="000000" w:themeColor="text1"/>
          <w:sz w:val="22"/>
          <w:szCs w:val="22"/>
        </w:rPr>
        <w:t xml:space="preserve"> sur la base de mon offre (ou de l'offre du groupement), exprimée </w:t>
      </w:r>
      <w:r w:rsidRPr="00FE6FE5">
        <w:rPr>
          <w:rFonts w:ascii="Calibri" w:hAnsi="Calibri" w:cs="Calibri"/>
          <w:b/>
          <w:bCs/>
          <w:color w:val="000000" w:themeColor="text1"/>
          <w:sz w:val="22"/>
          <w:szCs w:val="22"/>
        </w:rPr>
        <w:t>en euro</w:t>
      </w:r>
      <w:r w:rsidRPr="00FE6FE5">
        <w:rPr>
          <w:rFonts w:ascii="Calibri" w:hAnsi="Calibri" w:cs="Calibri"/>
          <w:color w:val="000000" w:themeColor="text1"/>
          <w:sz w:val="22"/>
          <w:szCs w:val="22"/>
        </w:rPr>
        <w:t>, réalisée sur la base des conditions économiques du Mois précédant le mois de remise des offres (dit mois 0), à exécuter les prestations faisant l’objet du marché public.</w:t>
      </w:r>
    </w:p>
    <w:p w14:paraId="595DB17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p>
    <w:p w14:paraId="7A6F2B00" w14:textId="77777777" w:rsidR="00D07672" w:rsidRPr="00FE6FE5" w:rsidRDefault="00D07672" w:rsidP="00D35805">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L'offre ainsi présentée lie le titulaire pour une durée de </w:t>
      </w:r>
      <w:r w:rsidRPr="00FE6FE5">
        <w:rPr>
          <w:rFonts w:ascii="Calibri" w:hAnsi="Calibri" w:cs="Calibri"/>
          <w:b/>
          <w:bCs/>
          <w:color w:val="000000" w:themeColor="text1"/>
          <w:sz w:val="22"/>
          <w:szCs w:val="22"/>
        </w:rPr>
        <w:t>4 mois</w:t>
      </w:r>
      <w:r w:rsidRPr="00FE6FE5">
        <w:rPr>
          <w:rFonts w:ascii="Calibri" w:hAnsi="Calibri" w:cs="Calibri"/>
          <w:color w:val="000000" w:themeColor="text1"/>
          <w:sz w:val="22"/>
          <w:szCs w:val="22"/>
        </w:rPr>
        <w:t xml:space="preserve"> à compter de la date limite de remise des offres finales.</w:t>
      </w:r>
    </w:p>
    <w:p w14:paraId="15D1A559" w14:textId="77777777" w:rsidR="00D07672" w:rsidRDefault="00D07672" w:rsidP="00EB55B7">
      <w:pPr>
        <w:jc w:val="both"/>
        <w:rPr>
          <w:rFonts w:ascii="Calibri" w:hAnsi="Calibri" w:cs="Calibri"/>
          <w:color w:val="000000" w:themeColor="text1"/>
        </w:rPr>
      </w:pPr>
    </w:p>
    <w:p w14:paraId="26C11509"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OBJET DU CONTRAT - DISPOSITIONS GENERALES</w:t>
      </w:r>
    </w:p>
    <w:p w14:paraId="5850BB9B" w14:textId="77777777" w:rsidR="00D07672" w:rsidRPr="00FE6FE5" w:rsidRDefault="00D07672" w:rsidP="005E4CF6">
      <w:pPr>
        <w:rPr>
          <w:rFonts w:ascii="Calibri" w:hAnsi="Calibri" w:cs="Calibri"/>
          <w:color w:val="000000" w:themeColor="text1"/>
          <w:sz w:val="22"/>
          <w:szCs w:val="22"/>
        </w:rPr>
      </w:pPr>
    </w:p>
    <w:p w14:paraId="2C3A1223"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 xml:space="preserve">Objet du marché public </w:t>
      </w:r>
    </w:p>
    <w:p w14:paraId="4AD6809C" w14:textId="77777777" w:rsidR="00D07672" w:rsidRPr="00FE6FE5" w:rsidRDefault="00D07672" w:rsidP="00966116">
      <w:pPr>
        <w:jc w:val="both"/>
        <w:rPr>
          <w:rFonts w:ascii="Calibri" w:hAnsi="Calibri" w:cs="Calibri"/>
          <w:color w:val="000000" w:themeColor="text1"/>
          <w:sz w:val="22"/>
          <w:szCs w:val="22"/>
        </w:rPr>
      </w:pPr>
    </w:p>
    <w:p w14:paraId="511087CD" w14:textId="3DB3CB0B" w:rsidR="00A8122D" w:rsidRPr="00A8122D" w:rsidRDefault="00D07672" w:rsidP="0036315C">
      <w:pPr>
        <w:jc w:val="both"/>
        <w:rPr>
          <w:rFonts w:ascii="Calibri" w:hAnsi="Calibri"/>
          <w:sz w:val="22"/>
          <w:szCs w:val="22"/>
        </w:rPr>
      </w:pPr>
      <w:r w:rsidRPr="00FE6FE5">
        <w:rPr>
          <w:rFonts w:ascii="Calibri" w:hAnsi="Calibri" w:cs="Calibri"/>
          <w:color w:val="000000" w:themeColor="text1"/>
          <w:sz w:val="22"/>
          <w:szCs w:val="22"/>
        </w:rPr>
        <w:t xml:space="preserve">Le présent marché public a pour objet </w:t>
      </w:r>
      <w:r w:rsidR="00D55488">
        <w:rPr>
          <w:rFonts w:ascii="Calibri" w:hAnsi="Calibri"/>
          <w:sz w:val="22"/>
          <w:szCs w:val="22"/>
        </w:rPr>
        <w:t xml:space="preserve">la </w:t>
      </w:r>
      <w:r w:rsidR="0080226D" w:rsidRPr="0080226D">
        <w:rPr>
          <w:rFonts w:ascii="Calibri" w:hAnsi="Calibri"/>
          <w:sz w:val="22"/>
          <w:szCs w:val="22"/>
        </w:rPr>
        <w:t>maintenance du parc de matériels frigorifiques des établissements membres du GHT Rouen Cœur de Seine (tels que défini dans l’annexe 1 au CCAP), ainsi que le dépannage et l’assistance technique qui y sont associés.</w:t>
      </w:r>
    </w:p>
    <w:p w14:paraId="0E680D77" w14:textId="550B75AF" w:rsidR="00B02BFE" w:rsidRPr="00BB45D1" w:rsidRDefault="00B02BFE" w:rsidP="00D55488">
      <w:pPr>
        <w:jc w:val="both"/>
        <w:rPr>
          <w:rFonts w:ascii="Calibri" w:hAnsi="Calibri"/>
        </w:rPr>
      </w:pPr>
    </w:p>
    <w:p w14:paraId="1ECBF7CC" w14:textId="77777777" w:rsidR="00D55488" w:rsidRDefault="0032170B" w:rsidP="00D55488">
      <w:pPr>
        <w:jc w:val="both"/>
        <w:rPr>
          <w:rFonts w:ascii="Calibri" w:hAnsi="Calibri"/>
          <w:sz w:val="22"/>
          <w:szCs w:val="22"/>
        </w:rPr>
      </w:pPr>
      <w:r>
        <w:rPr>
          <w:rFonts w:ascii="Calibri" w:hAnsi="Calibri"/>
          <w:sz w:val="22"/>
          <w:szCs w:val="22"/>
        </w:rPr>
        <w:t>Le titulaire réalise</w:t>
      </w:r>
      <w:r w:rsidR="00D55488" w:rsidRPr="000F501B">
        <w:rPr>
          <w:rFonts w:ascii="Calibri" w:hAnsi="Calibri"/>
          <w:sz w:val="22"/>
          <w:szCs w:val="22"/>
        </w:rPr>
        <w:t xml:space="preserve"> les prestations demandées dans les conditions prévues au CCTP.</w:t>
      </w:r>
    </w:p>
    <w:p w14:paraId="11EE02E9" w14:textId="77777777" w:rsidR="0080226D" w:rsidRDefault="0080226D" w:rsidP="00D55488">
      <w:pPr>
        <w:jc w:val="both"/>
        <w:rPr>
          <w:rFonts w:ascii="Calibri" w:hAnsi="Calibri"/>
          <w:sz w:val="22"/>
          <w:szCs w:val="22"/>
        </w:rPr>
      </w:pPr>
    </w:p>
    <w:p w14:paraId="72F26827" w14:textId="77777777" w:rsidR="0080226D" w:rsidRPr="0080226D" w:rsidRDefault="0080226D" w:rsidP="0080226D">
      <w:pPr>
        <w:jc w:val="both"/>
        <w:rPr>
          <w:rFonts w:ascii="Calibri" w:hAnsi="Calibri"/>
          <w:sz w:val="22"/>
          <w:szCs w:val="22"/>
        </w:rPr>
      </w:pPr>
      <w:r w:rsidRPr="0080226D">
        <w:rPr>
          <w:rFonts w:ascii="Calibri" w:hAnsi="Calibri"/>
          <w:sz w:val="22"/>
          <w:szCs w:val="22"/>
        </w:rPr>
        <w:t>Par la suite et pour le lot n°3, d’autres établissements membres du GHT Rouen Cœur de Seine pourront intégrer le marché.</w:t>
      </w:r>
    </w:p>
    <w:p w14:paraId="58929342" w14:textId="77777777" w:rsidR="0080226D" w:rsidRPr="0080226D" w:rsidRDefault="0080226D" w:rsidP="0080226D">
      <w:pPr>
        <w:jc w:val="both"/>
        <w:rPr>
          <w:rFonts w:ascii="Calibri" w:hAnsi="Calibri"/>
          <w:sz w:val="22"/>
          <w:szCs w:val="22"/>
        </w:rPr>
      </w:pPr>
    </w:p>
    <w:p w14:paraId="0A2824D2" w14:textId="77777777" w:rsidR="0080226D" w:rsidRPr="0080226D" w:rsidRDefault="0080226D" w:rsidP="0080226D">
      <w:pPr>
        <w:jc w:val="both"/>
        <w:rPr>
          <w:rFonts w:ascii="Calibri" w:hAnsi="Calibri"/>
          <w:sz w:val="22"/>
          <w:szCs w:val="22"/>
        </w:rPr>
      </w:pPr>
      <w:r w:rsidRPr="0080226D">
        <w:rPr>
          <w:rFonts w:ascii="Calibri" w:hAnsi="Calibri"/>
          <w:sz w:val="22"/>
          <w:szCs w:val="22"/>
        </w:rPr>
        <w:t>La liste des établissements membres du GHT Rouen Cœur de Seine figure en annexe n°1 du CCAP.</w:t>
      </w:r>
    </w:p>
    <w:p w14:paraId="09FC3BB0" w14:textId="69B8ED1A" w:rsidR="0080226D" w:rsidRPr="0080226D" w:rsidRDefault="0080226D" w:rsidP="0080226D">
      <w:pPr>
        <w:jc w:val="both"/>
        <w:rPr>
          <w:rFonts w:ascii="Calibri" w:hAnsi="Calibri"/>
          <w:sz w:val="22"/>
          <w:szCs w:val="22"/>
        </w:rPr>
      </w:pPr>
    </w:p>
    <w:p w14:paraId="2C8A7454" w14:textId="77777777" w:rsidR="0080226D" w:rsidRPr="0080226D" w:rsidRDefault="0080226D" w:rsidP="0080226D">
      <w:pPr>
        <w:jc w:val="both"/>
        <w:rPr>
          <w:rFonts w:ascii="Calibri" w:hAnsi="Calibri"/>
          <w:sz w:val="22"/>
          <w:szCs w:val="22"/>
        </w:rPr>
      </w:pPr>
      <w:r w:rsidRPr="0080226D">
        <w:rPr>
          <w:rFonts w:ascii="Calibri" w:hAnsi="Calibri"/>
          <w:sz w:val="22"/>
          <w:szCs w:val="22"/>
        </w:rPr>
        <w:t>Pour chaque établissement, il sera transmis au titulaire un descriptif technique.</w:t>
      </w:r>
    </w:p>
    <w:p w14:paraId="569D867E" w14:textId="77777777" w:rsidR="0080226D" w:rsidRPr="0080226D" w:rsidRDefault="0080226D" w:rsidP="0080226D">
      <w:pPr>
        <w:jc w:val="both"/>
        <w:rPr>
          <w:rFonts w:ascii="Calibri" w:hAnsi="Calibri"/>
          <w:sz w:val="22"/>
          <w:szCs w:val="22"/>
        </w:rPr>
      </w:pPr>
    </w:p>
    <w:p w14:paraId="743D70A7" w14:textId="77777777" w:rsidR="0080226D" w:rsidRPr="0080226D" w:rsidRDefault="0080226D" w:rsidP="0080226D">
      <w:pPr>
        <w:jc w:val="both"/>
        <w:rPr>
          <w:rFonts w:ascii="Calibri" w:hAnsi="Calibri"/>
          <w:sz w:val="22"/>
          <w:szCs w:val="22"/>
        </w:rPr>
      </w:pPr>
      <w:r w:rsidRPr="0080226D">
        <w:rPr>
          <w:rFonts w:ascii="Calibri" w:hAnsi="Calibri"/>
          <w:sz w:val="22"/>
          <w:szCs w:val="22"/>
        </w:rPr>
        <w:t>Le titulaire du marché en sera informé par le CHU Rouen Normandie par tous moyens.</w:t>
      </w:r>
    </w:p>
    <w:p w14:paraId="344F66CD" w14:textId="7646A884" w:rsidR="0080226D" w:rsidRPr="0080226D" w:rsidRDefault="0080226D" w:rsidP="0080226D">
      <w:pPr>
        <w:jc w:val="both"/>
        <w:rPr>
          <w:rFonts w:ascii="Calibri" w:hAnsi="Calibri"/>
          <w:sz w:val="22"/>
          <w:szCs w:val="22"/>
        </w:rPr>
      </w:pPr>
    </w:p>
    <w:p w14:paraId="6527A76E" w14:textId="77777777" w:rsidR="0080226D" w:rsidRPr="0080226D" w:rsidRDefault="0080226D" w:rsidP="0080226D">
      <w:pPr>
        <w:jc w:val="both"/>
        <w:rPr>
          <w:rFonts w:ascii="Calibri" w:hAnsi="Calibri"/>
          <w:sz w:val="22"/>
          <w:szCs w:val="22"/>
        </w:rPr>
      </w:pPr>
      <w:r w:rsidRPr="0080226D">
        <w:rPr>
          <w:rFonts w:ascii="Calibri" w:hAnsi="Calibri"/>
          <w:sz w:val="22"/>
          <w:szCs w:val="22"/>
        </w:rPr>
        <w:t>Pendant toute la durée du marché, les établissements membres du GHT Rouen Cœur de Seine et leurs services doivent pouvoir fonctionner sans aucune perturbation 24h/24h.</w:t>
      </w:r>
    </w:p>
    <w:p w14:paraId="3D4F0273" w14:textId="77777777" w:rsidR="0080226D" w:rsidRDefault="0080226D" w:rsidP="00D55488">
      <w:pPr>
        <w:jc w:val="both"/>
        <w:rPr>
          <w:rFonts w:ascii="Calibri" w:hAnsi="Calibri"/>
          <w:sz w:val="22"/>
          <w:szCs w:val="22"/>
        </w:rPr>
      </w:pPr>
    </w:p>
    <w:p w14:paraId="1B1DC74D" w14:textId="77777777" w:rsidR="00D07672" w:rsidRPr="00FE6FE5" w:rsidRDefault="00D07672" w:rsidP="00457344">
      <w:pPr>
        <w:pStyle w:val="Titre2"/>
        <w:rPr>
          <w:color w:val="000000" w:themeColor="text1"/>
        </w:rPr>
      </w:pPr>
      <w:r w:rsidRPr="00FE6FE5">
        <w:rPr>
          <w:color w:val="000000" w:themeColor="text1"/>
        </w:rPr>
        <w:t>Type de Marché Public</w:t>
      </w:r>
    </w:p>
    <w:p w14:paraId="6073A06C" w14:textId="77777777" w:rsidR="00D07672" w:rsidRPr="00FE6FE5" w:rsidRDefault="00D07672" w:rsidP="003E72D4">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32170B" w:rsidRPr="00FE6FE5" w14:paraId="4118F32E" w14:textId="77777777" w:rsidTr="00B10926">
        <w:trPr>
          <w:trHeight w:val="405"/>
        </w:trPr>
        <w:tc>
          <w:tcPr>
            <w:tcW w:w="5954" w:type="dxa"/>
            <w:shd w:val="clear" w:color="auto" w:fill="auto"/>
            <w:vAlign w:val="center"/>
          </w:tcPr>
          <w:p w14:paraId="4EDE4C10" w14:textId="77777777" w:rsidR="0032170B" w:rsidRPr="005453F8" w:rsidRDefault="0032170B" w:rsidP="00E90991">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 xml:space="preserve">Marché(s) de services : </w:t>
            </w:r>
            <w:bookmarkStart w:id="0" w:name="CaseACocher58"/>
            <w:r w:rsidRPr="005453F8">
              <w:rPr>
                <w:rFonts w:ascii="Calibri" w:hAnsi="Calibri"/>
                <w:color w:val="000000" w:themeColor="text1"/>
                <w:sz w:val="22"/>
                <w:szCs w:val="22"/>
              </w:rPr>
              <w:fldChar w:fldCharType="begin">
                <w:ffData>
                  <w:name w:val="CaseACocher58"/>
                  <w:enabled/>
                  <w:calcOnExit w:val="0"/>
                  <w:checkBox>
                    <w:sizeAuto/>
                    <w:default w:val="1"/>
                  </w:checkBox>
                </w:ffData>
              </w:fldChar>
            </w:r>
            <w:r w:rsidRPr="005453F8">
              <w:rPr>
                <w:rFonts w:ascii="Calibri" w:hAnsi="Calibri"/>
                <w:color w:val="000000" w:themeColor="text1"/>
                <w:sz w:val="22"/>
                <w:szCs w:val="22"/>
              </w:rPr>
              <w:instrText xml:space="preserve"> FORMCHECKBOX </w:instrText>
            </w:r>
            <w:r w:rsidR="008916DB">
              <w:rPr>
                <w:rFonts w:ascii="Calibri" w:hAnsi="Calibri"/>
                <w:color w:val="000000" w:themeColor="text1"/>
                <w:sz w:val="22"/>
                <w:szCs w:val="22"/>
              </w:rPr>
            </w:r>
            <w:r w:rsidR="008916DB">
              <w:rPr>
                <w:rFonts w:ascii="Calibri" w:hAnsi="Calibri"/>
                <w:color w:val="000000" w:themeColor="text1"/>
                <w:sz w:val="22"/>
                <w:szCs w:val="22"/>
              </w:rPr>
              <w:fldChar w:fldCharType="separate"/>
            </w:r>
            <w:r w:rsidRPr="005453F8">
              <w:rPr>
                <w:rFonts w:ascii="Calibri" w:hAnsi="Calibri"/>
                <w:color w:val="000000" w:themeColor="text1"/>
                <w:sz w:val="22"/>
                <w:szCs w:val="22"/>
              </w:rPr>
              <w:fldChar w:fldCharType="end"/>
            </w:r>
            <w:bookmarkEnd w:id="0"/>
          </w:p>
        </w:tc>
      </w:tr>
      <w:tr w:rsidR="0032170B" w:rsidRPr="00FE6FE5" w14:paraId="337A2FAA" w14:textId="77777777" w:rsidTr="00B10926">
        <w:tc>
          <w:tcPr>
            <w:tcW w:w="5954" w:type="dxa"/>
            <w:shd w:val="clear" w:color="auto" w:fill="auto"/>
          </w:tcPr>
          <w:p w14:paraId="7535FEBB" w14:textId="77777777" w:rsidR="0032170B" w:rsidRPr="0032170B" w:rsidRDefault="0032170B" w:rsidP="0032170B">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Catégorie de service : 1</w:t>
            </w:r>
            <w:r w:rsidR="00B10926">
              <w:rPr>
                <w:rFonts w:ascii="Calibri" w:hAnsi="Calibri"/>
                <w:color w:val="000000" w:themeColor="text1"/>
                <w:sz w:val="22"/>
                <w:szCs w:val="22"/>
              </w:rPr>
              <w:t>-Services d’entretien et de réparation</w:t>
            </w:r>
          </w:p>
        </w:tc>
      </w:tr>
    </w:tbl>
    <w:p w14:paraId="71835D9A" w14:textId="5B926CF3" w:rsidR="00755AC7" w:rsidRDefault="00755AC7" w:rsidP="008D6516">
      <w:pPr>
        <w:rPr>
          <w:color w:val="000000" w:themeColor="text1"/>
        </w:rPr>
      </w:pPr>
    </w:p>
    <w:p w14:paraId="1B6A8BCF" w14:textId="39236222" w:rsidR="007D7157" w:rsidRDefault="007D7157" w:rsidP="008D6516">
      <w:pPr>
        <w:rPr>
          <w:color w:val="000000" w:themeColor="text1"/>
        </w:rPr>
      </w:pPr>
    </w:p>
    <w:p w14:paraId="1D788500" w14:textId="77777777" w:rsidR="007D7157" w:rsidRPr="00BB45D1" w:rsidRDefault="007D7157" w:rsidP="008D6516">
      <w:pPr>
        <w:rPr>
          <w:color w:val="000000" w:themeColor="text1"/>
        </w:rPr>
      </w:pPr>
    </w:p>
    <w:p w14:paraId="57AADCC6" w14:textId="77777777" w:rsidR="00D07672" w:rsidRPr="00FE6FE5" w:rsidRDefault="00D07672" w:rsidP="00457344">
      <w:pPr>
        <w:pStyle w:val="Titre2"/>
        <w:rPr>
          <w:color w:val="000000" w:themeColor="text1"/>
        </w:rPr>
      </w:pPr>
      <w:r w:rsidRPr="00FE6FE5">
        <w:rPr>
          <w:color w:val="000000" w:themeColor="text1"/>
        </w:rPr>
        <w:lastRenderedPageBreak/>
        <w:t>Code nomenclature CPV</w:t>
      </w:r>
    </w:p>
    <w:p w14:paraId="50E46D46" w14:textId="77777777" w:rsidR="001C0A8F" w:rsidRPr="00FE6FE5" w:rsidRDefault="001C0A8F" w:rsidP="00457344">
      <w:pPr>
        <w:rPr>
          <w:rFonts w:ascii="Calibri" w:hAnsi="Calibri" w:cs="Calibri"/>
          <w:color w:val="000000" w:themeColor="text1"/>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8"/>
        <w:gridCol w:w="2410"/>
      </w:tblGrid>
      <w:tr w:rsidR="00FE6FE5" w:rsidRPr="00FE6FE5" w14:paraId="1F019049" w14:textId="77777777" w:rsidTr="00FE6FE5">
        <w:trPr>
          <w:trHeight w:val="520"/>
        </w:trPr>
        <w:tc>
          <w:tcPr>
            <w:tcW w:w="6378" w:type="dxa"/>
            <w:vAlign w:val="center"/>
          </w:tcPr>
          <w:p w14:paraId="6640EBFF" w14:textId="77777777" w:rsidR="00D07672" w:rsidRPr="00FE6FE5" w:rsidRDefault="00D07672" w:rsidP="00B90220">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Intitulé </w:t>
            </w:r>
          </w:p>
        </w:tc>
        <w:tc>
          <w:tcPr>
            <w:tcW w:w="2410" w:type="dxa"/>
            <w:vAlign w:val="center"/>
          </w:tcPr>
          <w:p w14:paraId="63AA801C" w14:textId="77777777" w:rsidR="00D07672" w:rsidRPr="00FE6FE5" w:rsidRDefault="00D07672" w:rsidP="00FE6FE5">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Classification </w:t>
            </w:r>
          </w:p>
        </w:tc>
      </w:tr>
      <w:tr w:rsidR="00FE6FE5" w:rsidRPr="00FE6FE5" w14:paraId="6D0E2B37" w14:textId="77777777" w:rsidTr="00FE6FE5">
        <w:trPr>
          <w:trHeight w:val="556"/>
        </w:trPr>
        <w:tc>
          <w:tcPr>
            <w:tcW w:w="6378" w:type="dxa"/>
            <w:vAlign w:val="center"/>
          </w:tcPr>
          <w:p w14:paraId="1A08F965" w14:textId="77777777" w:rsidR="00FE6FE5" w:rsidRPr="005453F8" w:rsidRDefault="00FE6FE5" w:rsidP="00AE42C6">
            <w:pPr>
              <w:ind w:left="1416" w:right="202" w:hanging="1416"/>
              <w:jc w:val="center"/>
              <w:rPr>
                <w:rFonts w:asciiTheme="minorHAnsi" w:hAnsiTheme="minorHAnsi"/>
              </w:rPr>
            </w:pPr>
            <w:r w:rsidRPr="005453F8">
              <w:rPr>
                <w:rFonts w:asciiTheme="minorHAnsi" w:hAnsiTheme="minorHAnsi"/>
                <w:sz w:val="22"/>
                <w:szCs w:val="22"/>
              </w:rPr>
              <w:t>Services de réparation et d'entretien de groupes de réfrigération</w:t>
            </w:r>
          </w:p>
        </w:tc>
        <w:tc>
          <w:tcPr>
            <w:tcW w:w="2410" w:type="dxa"/>
            <w:vAlign w:val="center"/>
          </w:tcPr>
          <w:p w14:paraId="655445FF" w14:textId="77777777" w:rsidR="00FE6FE5" w:rsidRPr="005453F8" w:rsidRDefault="00FE6FE5" w:rsidP="00AE42C6">
            <w:pPr>
              <w:ind w:left="1416" w:hanging="1416"/>
              <w:jc w:val="center"/>
              <w:rPr>
                <w:rFonts w:ascii="Calibri" w:hAnsi="Calibri" w:cs="Arial"/>
              </w:rPr>
            </w:pPr>
            <w:r w:rsidRPr="005453F8">
              <w:rPr>
                <w:rFonts w:ascii="Calibri" w:hAnsi="Calibri" w:cs="Calibri"/>
                <w:sz w:val="22"/>
                <w:szCs w:val="22"/>
              </w:rPr>
              <w:t>50730000-1</w:t>
            </w:r>
          </w:p>
        </w:tc>
      </w:tr>
    </w:tbl>
    <w:p w14:paraId="539CC62E" w14:textId="77777777" w:rsidR="008D51D9" w:rsidRDefault="008D51D9" w:rsidP="008D51D9">
      <w:pPr>
        <w:pStyle w:val="Titre2"/>
        <w:widowControl/>
        <w:numPr>
          <w:ilvl w:val="0"/>
          <w:numId w:val="0"/>
        </w:numPr>
        <w:tabs>
          <w:tab w:val="left" w:pos="2410"/>
          <w:tab w:val="left" w:pos="7655"/>
        </w:tabs>
        <w:suppressAutoHyphens w:val="0"/>
        <w:ind w:left="720"/>
        <w:jc w:val="left"/>
        <w:rPr>
          <w:color w:val="000000" w:themeColor="text1"/>
        </w:rPr>
      </w:pPr>
    </w:p>
    <w:p w14:paraId="406BAD73" w14:textId="77777777" w:rsidR="00D07672" w:rsidRPr="001C0A8F" w:rsidRDefault="00D07672" w:rsidP="001C0A8F">
      <w:pPr>
        <w:pStyle w:val="Titre2"/>
        <w:widowControl/>
        <w:tabs>
          <w:tab w:val="left" w:pos="2410"/>
          <w:tab w:val="left" w:pos="7655"/>
        </w:tabs>
        <w:suppressAutoHyphens w:val="0"/>
        <w:jc w:val="left"/>
        <w:rPr>
          <w:color w:val="000000" w:themeColor="text1"/>
        </w:rPr>
      </w:pPr>
      <w:r w:rsidRPr="001C0A8F">
        <w:rPr>
          <w:color w:val="000000" w:themeColor="text1"/>
        </w:rPr>
        <w:t>Procédure du Marché public</w:t>
      </w:r>
    </w:p>
    <w:p w14:paraId="7DE9ED57" w14:textId="77777777" w:rsidR="00D07672" w:rsidRPr="00FE6FE5" w:rsidRDefault="00D07672" w:rsidP="005E4CF6">
      <w:pPr>
        <w:tabs>
          <w:tab w:val="right" w:leader="underscore" w:pos="9072"/>
        </w:tabs>
        <w:rPr>
          <w:rFonts w:ascii="Calibri" w:hAnsi="Calibri" w:cs="Calibri"/>
          <w:color w:val="000000" w:themeColor="text1"/>
          <w:sz w:val="22"/>
          <w:szCs w:val="22"/>
        </w:rPr>
      </w:pPr>
    </w:p>
    <w:p w14:paraId="12431746" w14:textId="77777777" w:rsidR="00D07672" w:rsidRDefault="00D07672" w:rsidP="00512736">
      <w:pPr>
        <w:tabs>
          <w:tab w:val="right" w:leader="underscore" w:pos="9072"/>
        </w:tabs>
        <w:jc w:val="both"/>
        <w:rPr>
          <w:rFonts w:ascii="Calibri" w:hAnsi="Calibri" w:cs="Calibri"/>
          <w:color w:val="000000" w:themeColor="text1"/>
          <w:sz w:val="22"/>
          <w:szCs w:val="22"/>
        </w:rPr>
      </w:pPr>
      <w:r w:rsidRPr="00FE6FE5">
        <w:rPr>
          <w:rFonts w:ascii="Calibri" w:hAnsi="Calibri" w:cs="Calibri"/>
          <w:color w:val="000000" w:themeColor="text1"/>
          <w:sz w:val="22"/>
          <w:szCs w:val="22"/>
        </w:rPr>
        <w:t>Le marché public est passé selon la procédure de l’appel d'offres ouvert, en applicati</w:t>
      </w:r>
      <w:r w:rsidR="00B10926">
        <w:rPr>
          <w:rFonts w:ascii="Calibri" w:hAnsi="Calibri" w:cs="Calibri"/>
          <w:color w:val="000000" w:themeColor="text1"/>
          <w:sz w:val="22"/>
          <w:szCs w:val="22"/>
        </w:rPr>
        <w:t xml:space="preserve">on des articles R. 2124-1 </w:t>
      </w:r>
      <w:r w:rsidR="0080226D">
        <w:rPr>
          <w:rFonts w:ascii="Calibri" w:hAnsi="Calibri" w:cs="Calibri"/>
          <w:color w:val="000000" w:themeColor="text1"/>
          <w:sz w:val="22"/>
          <w:szCs w:val="22"/>
        </w:rPr>
        <w:t xml:space="preserve">à 2 </w:t>
      </w:r>
      <w:r w:rsidR="00B10926">
        <w:rPr>
          <w:rFonts w:ascii="Calibri" w:hAnsi="Calibri" w:cs="Calibri"/>
          <w:color w:val="000000" w:themeColor="text1"/>
          <w:sz w:val="22"/>
          <w:szCs w:val="22"/>
        </w:rPr>
        <w:t>et R.</w:t>
      </w:r>
      <w:r w:rsidRPr="00FE6FE5">
        <w:rPr>
          <w:rFonts w:ascii="Calibri" w:hAnsi="Calibri" w:cs="Calibri"/>
          <w:color w:val="000000" w:themeColor="text1"/>
          <w:sz w:val="22"/>
          <w:szCs w:val="22"/>
        </w:rPr>
        <w:t>21</w:t>
      </w:r>
      <w:r w:rsidR="00B10926">
        <w:rPr>
          <w:rFonts w:ascii="Calibri" w:hAnsi="Calibri" w:cs="Calibri"/>
          <w:color w:val="000000" w:themeColor="text1"/>
          <w:sz w:val="22"/>
          <w:szCs w:val="22"/>
        </w:rPr>
        <w:t>61-1 à R.</w:t>
      </w:r>
      <w:r w:rsidR="00FE6FE5">
        <w:rPr>
          <w:rFonts w:ascii="Calibri" w:hAnsi="Calibri" w:cs="Calibri"/>
          <w:color w:val="000000" w:themeColor="text1"/>
          <w:sz w:val="22"/>
          <w:szCs w:val="22"/>
        </w:rPr>
        <w:t>2161-5 du Code de la Commande P</w:t>
      </w:r>
      <w:r w:rsidRPr="00FE6FE5">
        <w:rPr>
          <w:rFonts w:ascii="Calibri" w:hAnsi="Calibri" w:cs="Calibri"/>
          <w:color w:val="000000" w:themeColor="text1"/>
          <w:sz w:val="22"/>
          <w:szCs w:val="22"/>
        </w:rPr>
        <w:t>ublique.</w:t>
      </w:r>
    </w:p>
    <w:p w14:paraId="3A1BCF13" w14:textId="77777777" w:rsidR="00D07672" w:rsidRPr="00FE6FE5" w:rsidRDefault="00D07672" w:rsidP="00351974">
      <w:pPr>
        <w:tabs>
          <w:tab w:val="left" w:pos="1680"/>
        </w:tabs>
        <w:jc w:val="both"/>
        <w:rPr>
          <w:rFonts w:ascii="Calibri" w:hAnsi="Calibri" w:cs="Calibri"/>
          <w:color w:val="000000" w:themeColor="text1"/>
          <w:sz w:val="22"/>
          <w:szCs w:val="22"/>
        </w:rPr>
      </w:pPr>
    </w:p>
    <w:p w14:paraId="57E3D615" w14:textId="77777777" w:rsidR="00D07672" w:rsidRPr="00FE6FE5" w:rsidRDefault="00D07672" w:rsidP="00351974">
      <w:pPr>
        <w:pStyle w:val="Titre2"/>
        <w:rPr>
          <w:color w:val="000000" w:themeColor="text1"/>
        </w:rPr>
      </w:pPr>
      <w:r w:rsidRPr="00FE6FE5">
        <w:rPr>
          <w:color w:val="000000" w:themeColor="text1"/>
        </w:rPr>
        <w:t>Allotissement</w:t>
      </w:r>
    </w:p>
    <w:p w14:paraId="5A98B6B9" w14:textId="77777777" w:rsidR="00D07672" w:rsidRPr="00FE6FE5" w:rsidRDefault="00D07672" w:rsidP="00B81F70">
      <w:pPr>
        <w:rPr>
          <w:color w:val="000000" w:themeColor="text1"/>
        </w:rPr>
      </w:pPr>
    </w:p>
    <w:p w14:paraId="2FA6C1E8" w14:textId="13587D3E" w:rsidR="00F3391D" w:rsidRDefault="00B8633A" w:rsidP="00F3391D">
      <w:pPr>
        <w:tabs>
          <w:tab w:val="left" w:pos="1680"/>
        </w:tabs>
        <w:suppressAutoHyphens w:val="0"/>
        <w:ind w:left="1416" w:hanging="1416"/>
        <w:jc w:val="both"/>
        <w:rPr>
          <w:rFonts w:ascii="Calibri" w:hAnsi="Calibri"/>
          <w:color w:val="000000" w:themeColor="text1"/>
          <w:sz w:val="22"/>
          <w:szCs w:val="24"/>
          <w:lang w:eastAsia="fr-FR"/>
        </w:rPr>
      </w:pPr>
      <w:r>
        <w:rPr>
          <w:rFonts w:ascii="Calibri" w:hAnsi="Calibri"/>
          <w:color w:val="000000" w:themeColor="text1"/>
          <w:sz w:val="22"/>
          <w:szCs w:val="24"/>
          <w:lang w:eastAsia="fr-FR"/>
        </w:rPr>
        <w:t xml:space="preserve">Le </w:t>
      </w:r>
      <w:r w:rsidR="00F3391D" w:rsidRPr="00FE6FE5">
        <w:rPr>
          <w:rFonts w:ascii="Calibri" w:hAnsi="Calibri"/>
          <w:color w:val="000000" w:themeColor="text1"/>
          <w:sz w:val="22"/>
          <w:szCs w:val="24"/>
          <w:lang w:eastAsia="fr-FR"/>
        </w:rPr>
        <w:t xml:space="preserve">marché </w:t>
      </w:r>
      <w:r>
        <w:rPr>
          <w:rFonts w:ascii="Calibri" w:hAnsi="Calibri"/>
          <w:color w:val="000000" w:themeColor="text1"/>
          <w:sz w:val="22"/>
          <w:szCs w:val="24"/>
          <w:lang w:eastAsia="fr-FR"/>
        </w:rPr>
        <w:t xml:space="preserve">public </w:t>
      </w:r>
      <w:r w:rsidR="00F3391D" w:rsidRPr="00FE6FE5">
        <w:rPr>
          <w:rFonts w:ascii="Calibri" w:hAnsi="Calibri"/>
          <w:color w:val="000000" w:themeColor="text1"/>
          <w:sz w:val="22"/>
          <w:szCs w:val="24"/>
          <w:lang w:eastAsia="fr-FR"/>
        </w:rPr>
        <w:t xml:space="preserve">fait l’objet d’une décomposition en </w:t>
      </w:r>
      <w:r w:rsidR="0080226D">
        <w:rPr>
          <w:rFonts w:ascii="Calibri" w:hAnsi="Calibri"/>
          <w:color w:val="000000" w:themeColor="text1"/>
          <w:sz w:val="22"/>
          <w:szCs w:val="24"/>
          <w:lang w:eastAsia="fr-FR"/>
        </w:rPr>
        <w:t>4</w:t>
      </w:r>
      <w:r w:rsidR="00E74077">
        <w:rPr>
          <w:rFonts w:ascii="Calibri" w:hAnsi="Calibri"/>
          <w:color w:val="000000" w:themeColor="text1"/>
          <w:sz w:val="22"/>
          <w:szCs w:val="24"/>
          <w:lang w:eastAsia="fr-FR"/>
        </w:rPr>
        <w:t xml:space="preserve"> </w:t>
      </w:r>
      <w:r w:rsidR="00F3391D" w:rsidRPr="00FE6FE5">
        <w:rPr>
          <w:rFonts w:ascii="Calibri" w:hAnsi="Calibri"/>
          <w:color w:val="000000" w:themeColor="text1"/>
          <w:sz w:val="22"/>
          <w:szCs w:val="24"/>
          <w:lang w:eastAsia="fr-FR"/>
        </w:rPr>
        <w:t xml:space="preserve">lots : </w:t>
      </w:r>
    </w:p>
    <w:p w14:paraId="2B69ADEF" w14:textId="77777777" w:rsidR="0080226D" w:rsidRPr="00FE6FE5" w:rsidRDefault="0080226D" w:rsidP="00F3391D">
      <w:pPr>
        <w:tabs>
          <w:tab w:val="left" w:pos="1680"/>
        </w:tabs>
        <w:suppressAutoHyphens w:val="0"/>
        <w:ind w:left="1416" w:hanging="1416"/>
        <w:jc w:val="both"/>
        <w:rPr>
          <w:rFonts w:ascii="Calibri" w:hAnsi="Calibri"/>
          <w:color w:val="000000" w:themeColor="text1"/>
          <w:sz w:val="22"/>
          <w:szCs w:val="24"/>
          <w:lang w:eastAsia="fr-FR"/>
        </w:rPr>
      </w:pPr>
    </w:p>
    <w:p w14:paraId="10427CB3"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n°1 : Maintenance du parc de matériels frigorifiques du CHU Rouen Normandie ;</w:t>
      </w:r>
    </w:p>
    <w:p w14:paraId="61B68E75"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 xml:space="preserve">Lot n°2 : Maintenance du parc de matériels frigorifiques </w:t>
      </w:r>
      <w:r w:rsidR="005453F8" w:rsidRPr="005453F8">
        <w:rPr>
          <w:rFonts w:ascii="Calibri" w:hAnsi="Calibri"/>
          <w:sz w:val="22"/>
        </w:rPr>
        <w:t>de l’UCPA du CHU Rouen Normandie</w:t>
      </w:r>
      <w:r w:rsidRPr="005453F8">
        <w:rPr>
          <w:rFonts w:ascii="Calibri" w:hAnsi="Calibri"/>
          <w:sz w:val="22"/>
        </w:rPr>
        <w:t> ;</w:t>
      </w:r>
    </w:p>
    <w:p w14:paraId="3383F785" w14:textId="77777777" w:rsidR="00E74077"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n°3 : Maintenance du parc de matériels frigorifiques des autres établissements membres du GHT</w:t>
      </w:r>
      <w:r w:rsidR="00682D3E">
        <w:rPr>
          <w:rFonts w:ascii="Calibri" w:hAnsi="Calibri"/>
          <w:sz w:val="22"/>
        </w:rPr>
        <w:t xml:space="preserve"> Rouen Cœur de S</w:t>
      </w:r>
      <w:r w:rsidR="004A0B8D">
        <w:rPr>
          <w:rFonts w:ascii="Calibri" w:hAnsi="Calibri"/>
          <w:sz w:val="22"/>
        </w:rPr>
        <w:t>eine (hors CHU) tels que défini</w:t>
      </w:r>
      <w:r w:rsidR="00682D3E">
        <w:rPr>
          <w:rFonts w:ascii="Calibri" w:hAnsi="Calibri"/>
          <w:sz w:val="22"/>
        </w:rPr>
        <w:t xml:space="preserve"> à l’annexe 1 du CCAP.</w:t>
      </w:r>
    </w:p>
    <w:p w14:paraId="68BB7B10" w14:textId="77777777" w:rsidR="0080226D" w:rsidRPr="0080226D" w:rsidRDefault="0080226D" w:rsidP="00191302">
      <w:pPr>
        <w:pStyle w:val="Paragraphedeliste"/>
        <w:numPr>
          <w:ilvl w:val="0"/>
          <w:numId w:val="39"/>
        </w:numPr>
        <w:jc w:val="both"/>
        <w:rPr>
          <w:rFonts w:ascii="Calibri" w:hAnsi="Calibri"/>
          <w:bCs/>
          <w:color w:val="000000" w:themeColor="text1"/>
          <w:sz w:val="22"/>
          <w:szCs w:val="22"/>
          <w:lang w:eastAsia="ar-SA"/>
        </w:rPr>
      </w:pPr>
      <w:r w:rsidRPr="0080226D">
        <w:rPr>
          <w:rFonts w:ascii="Calibri" w:hAnsi="Calibri"/>
          <w:bCs/>
          <w:color w:val="000000" w:themeColor="text1"/>
          <w:sz w:val="22"/>
          <w:szCs w:val="22"/>
          <w:lang w:eastAsia="ar-SA"/>
        </w:rPr>
        <w:t>Lot n° 4 : Mise en conformité des équipements sous pression (ESP) installés dans la cuisine centrale du Centre Hospitalier du Rouvray.</w:t>
      </w:r>
    </w:p>
    <w:p w14:paraId="788FD779" w14:textId="77777777" w:rsidR="005705D4" w:rsidRPr="005453F8" w:rsidRDefault="005705D4" w:rsidP="00EB630C">
      <w:pPr>
        <w:pStyle w:val="Retraitcorpsdetexte2"/>
        <w:suppressAutoHyphens w:val="0"/>
        <w:spacing w:after="0" w:line="240" w:lineRule="auto"/>
        <w:ind w:left="720"/>
        <w:jc w:val="both"/>
        <w:rPr>
          <w:rFonts w:ascii="Calibri" w:hAnsi="Calibri"/>
          <w:sz w:val="22"/>
        </w:rPr>
      </w:pPr>
    </w:p>
    <w:p w14:paraId="7614358E" w14:textId="77777777" w:rsidR="00D07672" w:rsidRPr="00FE6FE5" w:rsidRDefault="00D07672" w:rsidP="00351974">
      <w:pPr>
        <w:pStyle w:val="Titre2"/>
        <w:widowControl/>
        <w:tabs>
          <w:tab w:val="left" w:pos="2410"/>
          <w:tab w:val="left" w:pos="7655"/>
        </w:tabs>
        <w:suppressAutoHyphens w:val="0"/>
        <w:jc w:val="left"/>
        <w:rPr>
          <w:color w:val="000000" w:themeColor="text1"/>
        </w:rPr>
      </w:pPr>
      <w:r w:rsidRPr="00FE6FE5">
        <w:rPr>
          <w:color w:val="000000" w:themeColor="text1"/>
        </w:rPr>
        <w:t>Forme du Marché public</w:t>
      </w:r>
    </w:p>
    <w:p w14:paraId="00577E61" w14:textId="77777777" w:rsidR="00D07672" w:rsidRPr="00FE6FE5" w:rsidRDefault="00D07672" w:rsidP="00351974">
      <w:pPr>
        <w:ind w:firstLine="426"/>
        <w:jc w:val="both"/>
        <w:rPr>
          <w:rFonts w:ascii="Calibri" w:hAnsi="Calibri" w:cs="Calibri"/>
          <w:color w:val="000000" w:themeColor="text1"/>
          <w:sz w:val="22"/>
          <w:szCs w:val="22"/>
        </w:rPr>
      </w:pPr>
    </w:p>
    <w:p w14:paraId="2834F6DE"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Le marché public </w:t>
      </w:r>
      <w:r w:rsidRPr="00673162">
        <w:rPr>
          <w:rFonts w:ascii="Calibri" w:hAnsi="Calibri" w:cs="Calibri"/>
          <w:sz w:val="22"/>
          <w:szCs w:val="22"/>
          <w:lang w:eastAsia="fr-FR"/>
        </w:rPr>
        <w:t xml:space="preserve">est un accord-cadre fixant toutes les stipulations contractuelles et qui est exécuté au moyen de bons de commande en application des articles R. 2162-13 à R. 2162-14 du Code de la Commande Publique. </w:t>
      </w:r>
    </w:p>
    <w:p w14:paraId="12EF7C91" w14:textId="77777777" w:rsidR="00673162" w:rsidRPr="00673162" w:rsidRDefault="00673162" w:rsidP="00673162">
      <w:pPr>
        <w:suppressAutoHyphens w:val="0"/>
        <w:jc w:val="both"/>
        <w:rPr>
          <w:rFonts w:ascii="Calibri" w:hAnsi="Calibri" w:cs="Calibri"/>
          <w:sz w:val="22"/>
          <w:szCs w:val="22"/>
          <w:lang w:eastAsia="fr-FR"/>
        </w:rPr>
      </w:pPr>
    </w:p>
    <w:p w14:paraId="088A78F5"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Conformément au 2° de </w:t>
      </w:r>
      <w:r w:rsidRPr="00673162">
        <w:rPr>
          <w:rFonts w:ascii="Calibri" w:hAnsi="Calibri" w:cs="Calibri"/>
          <w:sz w:val="22"/>
          <w:szCs w:val="22"/>
          <w:lang w:eastAsia="fr-FR"/>
        </w:rPr>
        <w:t xml:space="preserve">l'article R. 2162-4 du code de la commande publique, le marché public </w:t>
      </w:r>
      <w:r w:rsidRPr="00673162">
        <w:rPr>
          <w:rFonts w:ascii="Calibri" w:hAnsi="Calibri" w:cs="Calibri"/>
          <w:snapToGrid w:val="0"/>
          <w:sz w:val="22"/>
          <w:szCs w:val="22"/>
          <w:lang w:eastAsia="fr-FR"/>
        </w:rPr>
        <w:t>est conclu sans montant minimum mais avec un montant maximum pour toute sa durée de validité.</w:t>
      </w:r>
    </w:p>
    <w:p w14:paraId="434EFDE9" w14:textId="77777777" w:rsidR="00673162" w:rsidRPr="00673162" w:rsidRDefault="00673162" w:rsidP="00673162">
      <w:pPr>
        <w:tabs>
          <w:tab w:val="left" w:pos="1680"/>
        </w:tabs>
        <w:suppressAutoHyphens w:val="0"/>
        <w:jc w:val="both"/>
        <w:rPr>
          <w:rFonts w:ascii="Calibri" w:hAnsi="Calibri"/>
          <w:sz w:val="24"/>
          <w:szCs w:val="24"/>
          <w:lang w:eastAsia="fr-FR"/>
        </w:rPr>
      </w:pPr>
    </w:p>
    <w:p w14:paraId="486FA23E"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1</w:t>
      </w:r>
      <w:r w:rsidRPr="00673162">
        <w:rPr>
          <w:rFonts w:ascii="Calibri" w:hAnsi="Calibri"/>
          <w:sz w:val="22"/>
          <w:szCs w:val="22"/>
          <w:lang w:eastAsia="fr-FR"/>
        </w:rPr>
        <w:t xml:space="preserve"> : Maintenance du parc de matériels frigorifiques du CHU Rouen Normandie : </w:t>
      </w:r>
      <w:r w:rsidRPr="00673162">
        <w:rPr>
          <w:rFonts w:ascii="Calibri" w:hAnsi="Calibri"/>
          <w:b/>
          <w:sz w:val="22"/>
          <w:szCs w:val="22"/>
          <w:lang w:eastAsia="fr-FR"/>
        </w:rPr>
        <w:t>1 350 000 € HT pour toute la durée du marché public</w:t>
      </w:r>
      <w:r w:rsidRPr="00673162">
        <w:rPr>
          <w:rFonts w:ascii="Calibri" w:hAnsi="Calibri"/>
          <w:sz w:val="22"/>
          <w:szCs w:val="22"/>
          <w:lang w:eastAsia="fr-FR"/>
        </w:rPr>
        <w:t>,</w:t>
      </w:r>
    </w:p>
    <w:p w14:paraId="7DB0131D"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2</w:t>
      </w:r>
      <w:r w:rsidRPr="00673162">
        <w:rPr>
          <w:rFonts w:ascii="Calibri" w:hAnsi="Calibri"/>
          <w:sz w:val="22"/>
          <w:szCs w:val="22"/>
          <w:lang w:eastAsia="fr-FR"/>
        </w:rPr>
        <w:t> : Maintenance du parc de matériels frigorifiques de l’UCPA du CHU Rouen Normandie :</w:t>
      </w:r>
      <w:r w:rsidRPr="00673162">
        <w:rPr>
          <w:rFonts w:ascii="Calibri" w:hAnsi="Calibri"/>
          <w:sz w:val="22"/>
          <w:szCs w:val="22"/>
          <w:lang w:eastAsia="fr-FR"/>
        </w:rPr>
        <w:br/>
      </w:r>
      <w:r w:rsidRPr="00673162">
        <w:rPr>
          <w:rFonts w:ascii="Calibri" w:hAnsi="Calibri"/>
          <w:b/>
          <w:sz w:val="22"/>
          <w:szCs w:val="22"/>
          <w:lang w:eastAsia="fr-FR"/>
        </w:rPr>
        <w:t>60 000 € HT pour toute la durée du marché public,</w:t>
      </w:r>
    </w:p>
    <w:p w14:paraId="66DA43A2"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3</w:t>
      </w:r>
      <w:r w:rsidRPr="00673162">
        <w:rPr>
          <w:rFonts w:ascii="Calibri" w:hAnsi="Calibri"/>
          <w:sz w:val="22"/>
          <w:szCs w:val="22"/>
          <w:lang w:eastAsia="fr-FR"/>
        </w:rPr>
        <w:t xml:space="preserve"> : Maintenance du parc de matériels frigorifiques des autres établissements membres du GHT Rouen Cœur de Seine (hors CHU) : </w:t>
      </w:r>
      <w:r w:rsidRPr="00673162">
        <w:rPr>
          <w:rFonts w:ascii="Calibri" w:hAnsi="Calibri"/>
          <w:b/>
          <w:sz w:val="22"/>
          <w:szCs w:val="22"/>
          <w:lang w:eastAsia="fr-FR"/>
        </w:rPr>
        <w:t>150 000 € HT pour toute la durée du marché public</w:t>
      </w:r>
      <w:r w:rsidRPr="00673162">
        <w:rPr>
          <w:rFonts w:ascii="Calibri" w:hAnsi="Calibri"/>
          <w:sz w:val="22"/>
          <w:szCs w:val="22"/>
          <w:lang w:eastAsia="fr-FR"/>
        </w:rPr>
        <w:t>,</w:t>
      </w:r>
    </w:p>
    <w:p w14:paraId="5E6180AE" w14:textId="77777777" w:rsidR="00673162" w:rsidRPr="00673162" w:rsidRDefault="00673162" w:rsidP="00673162">
      <w:pPr>
        <w:numPr>
          <w:ilvl w:val="0"/>
          <w:numId w:val="39"/>
        </w:numPr>
        <w:tabs>
          <w:tab w:val="left" w:pos="1680"/>
        </w:tabs>
        <w:suppressAutoHyphens w:val="0"/>
        <w:jc w:val="both"/>
        <w:rPr>
          <w:rFonts w:ascii="Calibri" w:hAnsi="Calibri"/>
          <w:sz w:val="24"/>
          <w:szCs w:val="24"/>
          <w:lang w:eastAsia="fr-FR"/>
        </w:rPr>
      </w:pPr>
      <w:r w:rsidRPr="00673162">
        <w:rPr>
          <w:rFonts w:ascii="Calibri" w:hAnsi="Calibri"/>
          <w:b/>
          <w:sz w:val="22"/>
          <w:szCs w:val="22"/>
          <w:u w:val="single"/>
          <w:lang w:eastAsia="fr-FR"/>
        </w:rPr>
        <w:t>Lot n° 4</w:t>
      </w:r>
      <w:r w:rsidRPr="00673162">
        <w:rPr>
          <w:rFonts w:ascii="Calibri" w:hAnsi="Calibri"/>
          <w:sz w:val="22"/>
          <w:szCs w:val="22"/>
          <w:lang w:eastAsia="fr-FR"/>
        </w:rPr>
        <w:t xml:space="preserve"> : Mise en conformité des équipements sous pression (ESP) installés dans la cuisine centrale du Centre Hospitalier du Rouvray : </w:t>
      </w:r>
      <w:r w:rsidRPr="00673162">
        <w:rPr>
          <w:rFonts w:ascii="Calibri" w:hAnsi="Calibri"/>
          <w:b/>
          <w:sz w:val="22"/>
          <w:szCs w:val="22"/>
          <w:lang w:eastAsia="fr-FR"/>
        </w:rPr>
        <w:t>30 000 € HT pour toute la durée du marché public</w:t>
      </w:r>
      <w:r w:rsidRPr="00673162">
        <w:rPr>
          <w:rFonts w:ascii="Calibri" w:hAnsi="Calibri"/>
          <w:sz w:val="22"/>
          <w:szCs w:val="22"/>
          <w:lang w:eastAsia="fr-FR"/>
        </w:rPr>
        <w:t>.</w:t>
      </w:r>
    </w:p>
    <w:p w14:paraId="5D928374" w14:textId="77777777" w:rsidR="00673162" w:rsidRPr="00673162" w:rsidRDefault="00673162" w:rsidP="00673162">
      <w:pPr>
        <w:tabs>
          <w:tab w:val="left" w:pos="1680"/>
        </w:tabs>
        <w:suppressAutoHyphens w:val="0"/>
        <w:ind w:left="720"/>
        <w:jc w:val="both"/>
        <w:rPr>
          <w:rFonts w:ascii="Calibri" w:hAnsi="Calibri"/>
          <w:sz w:val="24"/>
          <w:szCs w:val="24"/>
          <w:lang w:eastAsia="fr-FR"/>
        </w:rPr>
      </w:pPr>
    </w:p>
    <w:p w14:paraId="523F7263" w14:textId="67151F57" w:rsid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Chaque lot est mono-attributaire.</w:t>
      </w:r>
    </w:p>
    <w:p w14:paraId="30602A58" w14:textId="77777777" w:rsidR="0036315C" w:rsidRPr="00673162" w:rsidRDefault="0036315C" w:rsidP="00673162">
      <w:pPr>
        <w:keepLines/>
        <w:widowControl w:val="0"/>
        <w:suppressAutoHyphens w:val="0"/>
        <w:autoSpaceDE w:val="0"/>
        <w:autoSpaceDN w:val="0"/>
        <w:adjustRightInd w:val="0"/>
        <w:jc w:val="both"/>
        <w:rPr>
          <w:rFonts w:ascii="Calibri" w:hAnsi="Calibri" w:cs="Calibri"/>
          <w:sz w:val="22"/>
          <w:szCs w:val="22"/>
          <w:lang w:eastAsia="fr-FR"/>
        </w:rPr>
      </w:pPr>
    </w:p>
    <w:p w14:paraId="6714317B"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Cet accord cadre à bons de commande comprend :</w:t>
      </w:r>
    </w:p>
    <w:p w14:paraId="0CBB1CA5"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277BA6A0" w14:textId="302A4BF9" w:rsidR="0036315C" w:rsidRPr="00E30A4A" w:rsidRDefault="0036315C" w:rsidP="0036315C">
      <w:pPr>
        <w:keepLines/>
        <w:widowControl w:val="0"/>
        <w:suppressAutoHyphens w:val="0"/>
        <w:autoSpaceDE w:val="0"/>
        <w:autoSpaceDN w:val="0"/>
        <w:adjustRightInd w:val="0"/>
        <w:jc w:val="both"/>
        <w:rPr>
          <w:rFonts w:ascii="Calibri" w:hAnsi="Calibri" w:cs="Calibri"/>
          <w:b/>
          <w:sz w:val="22"/>
          <w:szCs w:val="22"/>
          <w:lang w:eastAsia="fr-FR"/>
        </w:rPr>
      </w:pPr>
      <w:r w:rsidRPr="00E30A4A">
        <w:rPr>
          <w:rFonts w:ascii="Calibri" w:hAnsi="Calibri" w:cs="Calibri"/>
          <w:b/>
          <w:sz w:val="22"/>
          <w:szCs w:val="22"/>
          <w:lang w:eastAsia="fr-FR"/>
        </w:rPr>
        <w:t>Pour le</w:t>
      </w:r>
      <w:r w:rsidR="00E46EA0">
        <w:rPr>
          <w:rFonts w:ascii="Calibri" w:hAnsi="Calibri" w:cs="Calibri"/>
          <w:b/>
          <w:sz w:val="22"/>
          <w:szCs w:val="22"/>
          <w:lang w:eastAsia="fr-FR"/>
        </w:rPr>
        <w:t>s</w:t>
      </w:r>
      <w:r w:rsidRPr="00E30A4A">
        <w:rPr>
          <w:rFonts w:ascii="Calibri" w:hAnsi="Calibri" w:cs="Calibri"/>
          <w:b/>
          <w:sz w:val="22"/>
          <w:szCs w:val="22"/>
          <w:lang w:eastAsia="fr-FR"/>
        </w:rPr>
        <w:t xml:space="preserve"> lot</w:t>
      </w:r>
      <w:r w:rsidR="00E46EA0">
        <w:rPr>
          <w:rFonts w:ascii="Calibri" w:hAnsi="Calibri" w:cs="Calibri"/>
          <w:b/>
          <w:sz w:val="22"/>
          <w:szCs w:val="22"/>
          <w:lang w:eastAsia="fr-FR"/>
        </w:rPr>
        <w:t>s</w:t>
      </w:r>
      <w:r w:rsidRPr="00E30A4A">
        <w:rPr>
          <w:rFonts w:ascii="Calibri" w:hAnsi="Calibri" w:cs="Calibri"/>
          <w:b/>
          <w:sz w:val="22"/>
          <w:szCs w:val="22"/>
          <w:lang w:eastAsia="fr-FR"/>
        </w:rPr>
        <w:t xml:space="preserve"> </w:t>
      </w:r>
      <w:r>
        <w:rPr>
          <w:rFonts w:ascii="Calibri" w:hAnsi="Calibri" w:cs="Calibri"/>
          <w:b/>
          <w:sz w:val="22"/>
          <w:szCs w:val="22"/>
          <w:lang w:eastAsia="fr-FR"/>
        </w:rPr>
        <w:t>1,2,3</w:t>
      </w:r>
      <w:r w:rsidRPr="00E30A4A">
        <w:rPr>
          <w:rFonts w:ascii="Calibri" w:hAnsi="Calibri" w:cs="Calibri"/>
          <w:b/>
          <w:sz w:val="22"/>
          <w:szCs w:val="22"/>
          <w:lang w:eastAsia="fr-FR"/>
        </w:rPr>
        <w:t>:</w:t>
      </w:r>
    </w:p>
    <w:p w14:paraId="11CCFAD0" w14:textId="77777777" w:rsidR="0036315C" w:rsidRPr="0060504C" w:rsidRDefault="0036315C" w:rsidP="0036315C">
      <w:pPr>
        <w:keepLines/>
        <w:widowControl w:val="0"/>
        <w:suppressAutoHyphens w:val="0"/>
        <w:autoSpaceDE w:val="0"/>
        <w:autoSpaceDN w:val="0"/>
        <w:adjustRightInd w:val="0"/>
        <w:jc w:val="both"/>
        <w:rPr>
          <w:rFonts w:ascii="Calibri" w:hAnsi="Calibri" w:cs="Calibri"/>
          <w:sz w:val="22"/>
          <w:szCs w:val="22"/>
          <w:lang w:eastAsia="fr-FR"/>
        </w:rPr>
      </w:pPr>
      <w:r w:rsidRPr="0060504C">
        <w:rPr>
          <w:rFonts w:ascii="Calibri" w:hAnsi="Calibri" w:cs="Calibri"/>
          <w:sz w:val="22"/>
          <w:szCs w:val="22"/>
          <w:lang w:eastAsia="fr-FR"/>
        </w:rPr>
        <w:t>Une part des prestations programmable conclue à prix global et forfaitaire fixée à l’acte d’engagement;</w:t>
      </w:r>
    </w:p>
    <w:p w14:paraId="7FBEAFE9" w14:textId="77777777" w:rsidR="0036315C" w:rsidRDefault="0036315C" w:rsidP="0036315C">
      <w:pPr>
        <w:keepLines/>
        <w:widowControl w:val="0"/>
        <w:suppressAutoHyphens w:val="0"/>
        <w:autoSpaceDE w:val="0"/>
        <w:autoSpaceDN w:val="0"/>
        <w:adjustRightInd w:val="0"/>
        <w:jc w:val="both"/>
        <w:rPr>
          <w:rFonts w:ascii="Calibri" w:hAnsi="Calibri" w:cs="Calibri"/>
          <w:sz w:val="22"/>
          <w:szCs w:val="22"/>
          <w:lang w:eastAsia="fr-FR"/>
        </w:rPr>
      </w:pPr>
    </w:p>
    <w:p w14:paraId="065FFE3C" w14:textId="77777777" w:rsidR="0058275B" w:rsidRDefault="0058275B" w:rsidP="0058275B">
      <w:pPr>
        <w:keepLines/>
        <w:widowControl w:val="0"/>
        <w:autoSpaceDE w:val="0"/>
        <w:autoSpaceDN w:val="0"/>
        <w:adjustRightInd w:val="0"/>
        <w:jc w:val="both"/>
        <w:rPr>
          <w:rFonts w:ascii="Calibri" w:hAnsi="Calibri" w:cs="Calibri"/>
          <w:sz w:val="22"/>
          <w:szCs w:val="22"/>
          <w:lang w:eastAsia="fr-FR"/>
        </w:rPr>
      </w:pPr>
      <w:r>
        <w:rPr>
          <w:rFonts w:ascii="Calibri" w:hAnsi="Calibri" w:cs="Calibri"/>
          <w:sz w:val="22"/>
          <w:szCs w:val="22"/>
        </w:rPr>
        <w:t>Une part des prestations non programmables (pièces de rechange et main d’œuvre) conclue à prix unitaires tels que précisés pour le lot 2 à l’acte d’engagement, au Bordereau des Prix Unitaires (BPU), dans le catalogue du titulaire pour les fournitures hors BPU et pour les lots 1 et 3 à l’acte d’engagement.</w:t>
      </w:r>
    </w:p>
    <w:p w14:paraId="3D97BB71" w14:textId="77777777" w:rsidR="0036315C" w:rsidRDefault="0036315C" w:rsidP="0036315C">
      <w:pPr>
        <w:suppressAutoHyphens w:val="0"/>
        <w:jc w:val="both"/>
        <w:rPr>
          <w:rFonts w:ascii="Calibri" w:hAnsi="Calibri" w:cs="Calibri"/>
          <w:sz w:val="22"/>
          <w:szCs w:val="22"/>
          <w:lang w:eastAsia="fr-FR"/>
        </w:rPr>
      </w:pPr>
    </w:p>
    <w:p w14:paraId="00FEADA1" w14:textId="77777777" w:rsidR="0036315C" w:rsidRDefault="0036315C" w:rsidP="0036315C">
      <w:pPr>
        <w:keepLines/>
        <w:widowControl w:val="0"/>
        <w:suppressAutoHyphens w:val="0"/>
        <w:autoSpaceDE w:val="0"/>
        <w:autoSpaceDN w:val="0"/>
        <w:adjustRightInd w:val="0"/>
        <w:jc w:val="both"/>
        <w:rPr>
          <w:rFonts w:ascii="Calibri" w:hAnsi="Calibri" w:cs="Calibri"/>
          <w:sz w:val="22"/>
          <w:szCs w:val="22"/>
          <w:lang w:eastAsia="fr-FR"/>
        </w:rPr>
      </w:pPr>
      <w:r w:rsidRPr="00E30A4A">
        <w:rPr>
          <w:rFonts w:ascii="Calibri" w:hAnsi="Calibri" w:cs="Calibri"/>
          <w:b/>
          <w:sz w:val="22"/>
          <w:szCs w:val="22"/>
          <w:lang w:eastAsia="fr-FR"/>
        </w:rPr>
        <w:lastRenderedPageBreak/>
        <w:t>Pour le</w:t>
      </w:r>
      <w:r>
        <w:rPr>
          <w:rFonts w:ascii="Calibri" w:hAnsi="Calibri" w:cs="Calibri"/>
          <w:b/>
          <w:sz w:val="22"/>
          <w:szCs w:val="22"/>
          <w:lang w:eastAsia="fr-FR"/>
        </w:rPr>
        <w:t xml:space="preserve"> lot</w:t>
      </w:r>
      <w:r w:rsidRPr="00E30A4A">
        <w:rPr>
          <w:rFonts w:ascii="Calibri" w:hAnsi="Calibri" w:cs="Calibri"/>
          <w:b/>
          <w:sz w:val="22"/>
          <w:szCs w:val="22"/>
          <w:lang w:eastAsia="fr-FR"/>
        </w:rPr>
        <w:t xml:space="preserve"> 4 : </w:t>
      </w:r>
      <w:r w:rsidRPr="0060504C">
        <w:rPr>
          <w:rFonts w:ascii="Calibri" w:hAnsi="Calibri" w:cs="Calibri"/>
          <w:sz w:val="22"/>
          <w:szCs w:val="22"/>
          <w:lang w:eastAsia="fr-FR"/>
        </w:rPr>
        <w:t>Prestations programmables conclue à prix global et forfaitaire, décomposée à l’acte d’engagement.</w:t>
      </w:r>
    </w:p>
    <w:p w14:paraId="2623C32A" w14:textId="77777777" w:rsidR="00673162" w:rsidRPr="00673162" w:rsidRDefault="00673162" w:rsidP="00673162">
      <w:pPr>
        <w:suppressAutoHyphens w:val="0"/>
        <w:jc w:val="both"/>
        <w:rPr>
          <w:rFonts w:ascii="Calibri" w:hAnsi="Calibri" w:cs="Calibri"/>
          <w:sz w:val="22"/>
          <w:szCs w:val="22"/>
          <w:lang w:eastAsia="fr-FR"/>
        </w:rPr>
      </w:pPr>
    </w:p>
    <w:p w14:paraId="4502EFBC"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La part de prestations programmables correspond au forfait de maintenance annuelle du parc de matériels frigorifiques.</w:t>
      </w:r>
    </w:p>
    <w:p w14:paraId="1CB3D218"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398FB18B"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z w:val="22"/>
          <w:szCs w:val="22"/>
          <w:lang w:eastAsia="fr-FR"/>
        </w:rPr>
        <w:t>La part de prestations non programmables correspond aux pièces de rechange et à la main d’œuvre.</w:t>
      </w:r>
    </w:p>
    <w:p w14:paraId="3509F4CF" w14:textId="77777777" w:rsidR="00D07672" w:rsidRPr="00FE6FE5" w:rsidRDefault="00D07672" w:rsidP="00351974">
      <w:pPr>
        <w:jc w:val="both"/>
        <w:rPr>
          <w:rFonts w:ascii="Calibri" w:hAnsi="Calibri" w:cs="Calibri"/>
          <w:snapToGrid w:val="0"/>
          <w:color w:val="000000" w:themeColor="text1"/>
          <w:sz w:val="22"/>
          <w:szCs w:val="22"/>
        </w:rPr>
      </w:pPr>
    </w:p>
    <w:p w14:paraId="5A017061" w14:textId="77777777" w:rsidR="00D07672" w:rsidRDefault="00957D04" w:rsidP="00050148">
      <w:pPr>
        <w:pStyle w:val="Titre2"/>
        <w:widowControl/>
        <w:tabs>
          <w:tab w:val="left" w:pos="2410"/>
          <w:tab w:val="left" w:pos="7655"/>
        </w:tabs>
        <w:suppressAutoHyphens w:val="0"/>
        <w:jc w:val="left"/>
        <w:rPr>
          <w:color w:val="000000" w:themeColor="text1"/>
        </w:rPr>
      </w:pPr>
      <w:r>
        <w:rPr>
          <w:color w:val="000000" w:themeColor="text1"/>
        </w:rPr>
        <w:t>Modifications au marché public</w:t>
      </w:r>
    </w:p>
    <w:p w14:paraId="04412883" w14:textId="77777777" w:rsidR="00957D04" w:rsidRPr="00957D04" w:rsidRDefault="00957D04" w:rsidP="00957D04"/>
    <w:p w14:paraId="52BBD2F3" w14:textId="77777777" w:rsidR="00D07672" w:rsidRPr="00FE6FE5" w:rsidRDefault="00D07672" w:rsidP="00EF3069">
      <w:pPr>
        <w:pStyle w:val="RedTxt"/>
        <w:jc w:val="both"/>
        <w:rPr>
          <w:rFonts w:ascii="Calibri" w:hAnsi="Calibri" w:cs="Calibri"/>
          <w:color w:val="000000" w:themeColor="text1"/>
          <w:sz w:val="22"/>
          <w:szCs w:val="22"/>
        </w:rPr>
      </w:pPr>
      <w:r w:rsidRPr="00FE6FE5">
        <w:rPr>
          <w:rFonts w:ascii="Calibri" w:hAnsi="Calibri" w:cs="Calibri"/>
          <w:color w:val="000000" w:themeColor="text1"/>
          <w:sz w:val="22"/>
          <w:szCs w:val="22"/>
        </w:rPr>
        <w:t>Le CHU Rouen Normandie se réserve expressément la faculté de réaliser des modifications au marché public (articles R.2194-1 à R.2194-10 du Code de la Commande Publique) et/ou des marchés publics négociés sans publicité ni mise en concurrence préalables au sens de l'article R.2122-4 du Code de la Commande Publique.</w:t>
      </w:r>
    </w:p>
    <w:p w14:paraId="0A98984F" w14:textId="77777777" w:rsidR="00D07672" w:rsidRPr="00FE6FE5" w:rsidRDefault="00D07672" w:rsidP="00C438B9">
      <w:pPr>
        <w:jc w:val="both"/>
        <w:rPr>
          <w:rFonts w:ascii="Calibri" w:hAnsi="Calibri" w:cs="Calibri"/>
          <w:color w:val="000000" w:themeColor="text1"/>
        </w:rPr>
      </w:pPr>
    </w:p>
    <w:p w14:paraId="1B17D4FC" w14:textId="77777777" w:rsidR="00D07672" w:rsidRPr="00FE6FE5" w:rsidRDefault="00D07672" w:rsidP="00C438B9">
      <w:pPr>
        <w:pStyle w:val="Titre1"/>
        <w:widowControl/>
        <w:tabs>
          <w:tab w:val="left" w:pos="2410"/>
          <w:tab w:val="left" w:pos="7655"/>
        </w:tabs>
        <w:suppressAutoHyphens w:val="0"/>
        <w:jc w:val="left"/>
        <w:rPr>
          <w:caps/>
          <w:color w:val="000000" w:themeColor="text1"/>
        </w:rPr>
      </w:pPr>
      <w:r w:rsidRPr="00FE6FE5">
        <w:rPr>
          <w:caps/>
          <w:color w:val="000000" w:themeColor="text1"/>
        </w:rPr>
        <w:t>DOCUMENTS CONTRACTUELS du marché public</w:t>
      </w:r>
    </w:p>
    <w:p w14:paraId="7C52898E" w14:textId="77777777" w:rsidR="00D07672" w:rsidRPr="00FE6FE5" w:rsidRDefault="00D07672" w:rsidP="00C438B9">
      <w:pPr>
        <w:ind w:right="-1"/>
        <w:jc w:val="both"/>
        <w:rPr>
          <w:rFonts w:ascii="Calibri" w:hAnsi="Calibri" w:cs="Calibri"/>
          <w:color w:val="000000" w:themeColor="text1"/>
          <w:sz w:val="22"/>
          <w:szCs w:val="22"/>
        </w:rPr>
      </w:pPr>
    </w:p>
    <w:p w14:paraId="05740DC4" w14:textId="22002217" w:rsidR="00D07672" w:rsidRPr="00FE6FE5" w:rsidRDefault="00D07672" w:rsidP="00C438B9">
      <w:pPr>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Les documents contractuels du marché public sont indiqués </w:t>
      </w:r>
      <w:r w:rsidRPr="00FE6FE5">
        <w:rPr>
          <w:rFonts w:ascii="Calibri" w:hAnsi="Calibri" w:cs="Calibri"/>
          <w:b/>
          <w:color w:val="000000" w:themeColor="text1"/>
          <w:sz w:val="22"/>
          <w:szCs w:val="22"/>
        </w:rPr>
        <w:t xml:space="preserve">à l’article </w:t>
      </w:r>
      <w:r w:rsidR="0080226D">
        <w:rPr>
          <w:rFonts w:ascii="Calibri" w:hAnsi="Calibri" w:cs="Calibri"/>
          <w:b/>
          <w:color w:val="000000" w:themeColor="text1"/>
          <w:sz w:val="22"/>
          <w:szCs w:val="22"/>
        </w:rPr>
        <w:t>5</w:t>
      </w:r>
      <w:r w:rsidR="0080226D" w:rsidRPr="00FE6FE5">
        <w:rPr>
          <w:rFonts w:ascii="Calibri" w:hAnsi="Calibri" w:cs="Calibri"/>
          <w:b/>
          <w:color w:val="000000" w:themeColor="text1"/>
          <w:sz w:val="22"/>
          <w:szCs w:val="22"/>
        </w:rPr>
        <w:t xml:space="preserve"> </w:t>
      </w:r>
      <w:r w:rsidRPr="00FE6FE5">
        <w:rPr>
          <w:rFonts w:ascii="Calibri" w:hAnsi="Calibri" w:cs="Calibri"/>
          <w:b/>
          <w:color w:val="000000" w:themeColor="text1"/>
          <w:sz w:val="22"/>
          <w:szCs w:val="22"/>
        </w:rPr>
        <w:t>du CCAP</w:t>
      </w:r>
      <w:r w:rsidRPr="00FE6FE5">
        <w:rPr>
          <w:rFonts w:ascii="Calibri" w:hAnsi="Calibri" w:cs="Calibri"/>
          <w:color w:val="000000" w:themeColor="text1"/>
          <w:sz w:val="22"/>
          <w:szCs w:val="22"/>
        </w:rPr>
        <w:t>.</w:t>
      </w:r>
    </w:p>
    <w:p w14:paraId="5040D15F" w14:textId="77777777" w:rsidR="00D07672" w:rsidRPr="00FE6FE5" w:rsidRDefault="00D07672" w:rsidP="005E4CF6">
      <w:pPr>
        <w:jc w:val="both"/>
        <w:rPr>
          <w:rFonts w:ascii="Calibri" w:hAnsi="Calibri" w:cs="Calibri"/>
          <w:color w:val="000000" w:themeColor="text1"/>
          <w:sz w:val="22"/>
          <w:szCs w:val="22"/>
        </w:rPr>
      </w:pPr>
    </w:p>
    <w:p w14:paraId="61AD1A0D"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DUREE DU MARCHE PUBLIC ET DELAI D’EXECUTION</w:t>
      </w:r>
    </w:p>
    <w:p w14:paraId="48CD5E2E" w14:textId="77777777" w:rsidR="00D07672" w:rsidRPr="00FE6FE5" w:rsidRDefault="00D07672" w:rsidP="005E4CF6">
      <w:pPr>
        <w:rPr>
          <w:rFonts w:ascii="Calibri" w:hAnsi="Calibri" w:cs="Calibri"/>
          <w:color w:val="000000" w:themeColor="text1"/>
          <w:sz w:val="22"/>
          <w:szCs w:val="22"/>
        </w:rPr>
      </w:pPr>
    </w:p>
    <w:p w14:paraId="09A2F56A"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Durée du marché public</w:t>
      </w:r>
    </w:p>
    <w:p w14:paraId="4BAD89CC" w14:textId="77777777" w:rsidR="00D07672" w:rsidRPr="00FE6FE5" w:rsidRDefault="00D07672" w:rsidP="00A743B1">
      <w:pPr>
        <w:rPr>
          <w:color w:val="000000" w:themeColor="text1"/>
        </w:rPr>
      </w:pPr>
    </w:p>
    <w:p w14:paraId="5B8C29F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 marché public est conclu pour une période initiale de 1 an à compter de sa date de notification.</w:t>
      </w:r>
    </w:p>
    <w:p w14:paraId="2B3357FA" w14:textId="77777777" w:rsidR="0080226D" w:rsidRPr="0080226D" w:rsidRDefault="0080226D" w:rsidP="0080226D">
      <w:pPr>
        <w:tabs>
          <w:tab w:val="left" w:pos="1680"/>
        </w:tabs>
        <w:jc w:val="both"/>
        <w:rPr>
          <w:rFonts w:ascii="Calibri" w:hAnsi="Calibri"/>
          <w:sz w:val="22"/>
          <w:szCs w:val="22"/>
        </w:rPr>
      </w:pPr>
    </w:p>
    <w:p w14:paraId="6BC2EAD5"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FB7E57E" w14:textId="77777777" w:rsidR="0080226D" w:rsidRPr="0080226D" w:rsidRDefault="0080226D" w:rsidP="0080226D">
      <w:pPr>
        <w:tabs>
          <w:tab w:val="left" w:pos="1680"/>
        </w:tabs>
        <w:jc w:val="both"/>
        <w:rPr>
          <w:rFonts w:ascii="Calibri" w:hAnsi="Calibri"/>
          <w:sz w:val="22"/>
          <w:szCs w:val="22"/>
        </w:rPr>
      </w:pPr>
    </w:p>
    <w:p w14:paraId="3CEBCCD8"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 xml:space="preserve">Il peut ensuite être reconduit 3 fois par période successive de 1 an et pour une durée de validité maximale de 4 ans. </w:t>
      </w:r>
    </w:p>
    <w:p w14:paraId="3D1E4B8B" w14:textId="77777777" w:rsidR="0080226D" w:rsidRPr="0080226D" w:rsidRDefault="0080226D" w:rsidP="0080226D">
      <w:pPr>
        <w:tabs>
          <w:tab w:val="left" w:pos="1680"/>
        </w:tabs>
        <w:jc w:val="both"/>
        <w:rPr>
          <w:rFonts w:ascii="Calibri" w:hAnsi="Calibri"/>
          <w:sz w:val="22"/>
          <w:szCs w:val="22"/>
        </w:rPr>
      </w:pPr>
    </w:p>
    <w:p w14:paraId="4E44DB80"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Cette reconduction est tacite (ceci signifie que le silence gardé par le CHU Rouen Normandie, en sa qualité d’établissement support du GHT Rouen Cœur de Seine, reconduit automatiquement le marché public).</w:t>
      </w:r>
    </w:p>
    <w:p w14:paraId="42A5ACB2" w14:textId="77777777" w:rsidR="0080226D" w:rsidRPr="0080226D" w:rsidRDefault="0080226D" w:rsidP="0080226D">
      <w:pPr>
        <w:tabs>
          <w:tab w:val="left" w:pos="1680"/>
        </w:tabs>
        <w:jc w:val="both"/>
        <w:rPr>
          <w:rFonts w:ascii="Calibri" w:hAnsi="Calibri"/>
          <w:sz w:val="22"/>
          <w:szCs w:val="22"/>
        </w:rPr>
      </w:pPr>
    </w:p>
    <w:p w14:paraId="68DEF16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Dans ce cadre, le titulaire du marché public ne pourra pas refuser la reconduction selon les dispositions de l'article R. 2112-4 du Code de la Commande Publique.</w:t>
      </w:r>
    </w:p>
    <w:p w14:paraId="4BE07E05" w14:textId="77777777" w:rsidR="0080226D" w:rsidRPr="0080226D" w:rsidRDefault="0080226D" w:rsidP="0080226D">
      <w:pPr>
        <w:tabs>
          <w:tab w:val="left" w:pos="1680"/>
        </w:tabs>
        <w:jc w:val="both"/>
        <w:rPr>
          <w:rFonts w:ascii="Calibri" w:hAnsi="Calibri"/>
          <w:sz w:val="22"/>
          <w:szCs w:val="22"/>
        </w:rPr>
      </w:pPr>
    </w:p>
    <w:p w14:paraId="7E4F7216"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Par contre, le CHU Rouen Normandie, établissement support du GHT Rouen Cœur de Seine, se réserve la possibilité de ne pas reconduire le marché public, et ceci sans indemnités pour le titulaire.</w:t>
      </w:r>
    </w:p>
    <w:p w14:paraId="48D8A1E4" w14:textId="77777777" w:rsidR="0080226D" w:rsidRPr="0080226D" w:rsidRDefault="0080226D" w:rsidP="0080226D">
      <w:pPr>
        <w:tabs>
          <w:tab w:val="left" w:pos="1680"/>
        </w:tabs>
        <w:jc w:val="both"/>
        <w:rPr>
          <w:rFonts w:ascii="Calibri" w:hAnsi="Calibri"/>
          <w:sz w:val="22"/>
          <w:szCs w:val="22"/>
        </w:rPr>
      </w:pPr>
    </w:p>
    <w:p w14:paraId="39C770E2"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33426BC3" w14:textId="77777777" w:rsidR="0080226D" w:rsidRPr="0080226D" w:rsidRDefault="0080226D" w:rsidP="0080226D">
      <w:pPr>
        <w:tabs>
          <w:tab w:val="left" w:pos="1680"/>
        </w:tabs>
        <w:jc w:val="both"/>
        <w:rPr>
          <w:rFonts w:ascii="Calibri" w:hAnsi="Calibri"/>
          <w:sz w:val="22"/>
          <w:szCs w:val="22"/>
        </w:rPr>
      </w:pPr>
    </w:p>
    <w:p w14:paraId="162CF3A1"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Les règles concernant la durée et les délais d'exécution sont fixées dans le CCAP, le CCTP et les bons de commande, et ne peuvent en aucun cas être modifiées par le titulaire.</w:t>
      </w:r>
    </w:p>
    <w:p w14:paraId="558B2E85" w14:textId="77777777" w:rsidR="00E74077" w:rsidRDefault="00E74077" w:rsidP="00E74077">
      <w:pPr>
        <w:jc w:val="both"/>
        <w:rPr>
          <w:rFonts w:ascii="Calibri" w:hAnsi="Calibri"/>
          <w:sz w:val="22"/>
          <w:szCs w:val="22"/>
        </w:rPr>
      </w:pPr>
    </w:p>
    <w:p w14:paraId="578485A6" w14:textId="6737D2BC" w:rsidR="008D51D9" w:rsidRDefault="008D51D9" w:rsidP="00612D1B">
      <w:pPr>
        <w:pStyle w:val="Corpsdetexte"/>
        <w:ind w:right="340"/>
        <w:rPr>
          <w:rFonts w:ascii="Calibri" w:hAnsi="Calibri" w:cs="Arial"/>
          <w:color w:val="000000" w:themeColor="text1"/>
          <w:sz w:val="22"/>
          <w:szCs w:val="22"/>
        </w:rPr>
      </w:pPr>
    </w:p>
    <w:p w14:paraId="639C5860" w14:textId="55C2A039" w:rsidR="00170623" w:rsidRDefault="00170623" w:rsidP="00612D1B">
      <w:pPr>
        <w:pStyle w:val="Corpsdetexte"/>
        <w:ind w:right="340"/>
        <w:rPr>
          <w:rFonts w:ascii="Calibri" w:hAnsi="Calibri" w:cs="Arial"/>
          <w:color w:val="000000" w:themeColor="text1"/>
          <w:sz w:val="22"/>
          <w:szCs w:val="22"/>
        </w:rPr>
      </w:pPr>
    </w:p>
    <w:p w14:paraId="268993C2" w14:textId="067452DE" w:rsidR="00F56362" w:rsidRDefault="00F56362" w:rsidP="00612D1B">
      <w:pPr>
        <w:pStyle w:val="Corpsdetexte"/>
        <w:ind w:right="340"/>
        <w:rPr>
          <w:rFonts w:ascii="Calibri" w:hAnsi="Calibri" w:cs="Arial"/>
          <w:color w:val="000000" w:themeColor="text1"/>
          <w:sz w:val="22"/>
          <w:szCs w:val="22"/>
        </w:rPr>
      </w:pPr>
    </w:p>
    <w:p w14:paraId="379BB8AF" w14:textId="77777777" w:rsidR="00F56362" w:rsidRPr="00FE6FE5" w:rsidRDefault="00F56362" w:rsidP="00612D1B">
      <w:pPr>
        <w:pStyle w:val="Corpsdetexte"/>
        <w:ind w:right="340"/>
        <w:rPr>
          <w:rFonts w:ascii="Calibri" w:hAnsi="Calibri" w:cs="Arial"/>
          <w:color w:val="000000" w:themeColor="text1"/>
          <w:sz w:val="22"/>
          <w:szCs w:val="22"/>
        </w:rPr>
      </w:pPr>
    </w:p>
    <w:p w14:paraId="12080946"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MONTANT DU MARCHE PUBLIC</w:t>
      </w:r>
    </w:p>
    <w:p w14:paraId="59587F58" w14:textId="77777777" w:rsidR="00D07672" w:rsidRPr="00FE6FE5" w:rsidRDefault="00D07672" w:rsidP="005E4CF6">
      <w:pPr>
        <w:tabs>
          <w:tab w:val="left" w:pos="1680"/>
        </w:tabs>
        <w:jc w:val="both"/>
        <w:rPr>
          <w:rFonts w:ascii="Calibri" w:hAnsi="Calibri" w:cs="Calibri"/>
          <w:color w:val="000000" w:themeColor="text1"/>
          <w:sz w:val="22"/>
          <w:szCs w:val="22"/>
        </w:rPr>
      </w:pPr>
    </w:p>
    <w:p w14:paraId="199BBC44" w14:textId="77777777" w:rsidR="00D07672" w:rsidRPr="00FE6FE5" w:rsidRDefault="00D07672" w:rsidP="00E544A1">
      <w:pPr>
        <w:pStyle w:val="Article0"/>
        <w:ind w:left="0"/>
        <w:rPr>
          <w:rFonts w:ascii="Calibri" w:hAnsi="Calibri" w:cs="Times New Roman"/>
          <w:color w:val="000000" w:themeColor="text1"/>
          <w:sz w:val="22"/>
          <w:szCs w:val="22"/>
        </w:rPr>
      </w:pPr>
      <w:r w:rsidRPr="00FE6FE5">
        <w:rPr>
          <w:rFonts w:ascii="Calibri" w:hAnsi="Calibri" w:cs="Times New Roman"/>
          <w:color w:val="000000" w:themeColor="text1"/>
          <w:sz w:val="22"/>
          <w:szCs w:val="22"/>
        </w:rPr>
        <w:t>Les prix sont révisables dans les conditions prévues au CCAP.</w:t>
      </w:r>
    </w:p>
    <w:p w14:paraId="249CB8B0" w14:textId="77777777" w:rsidR="00D07672" w:rsidRPr="00FE6FE5" w:rsidRDefault="00D07672" w:rsidP="00D467FA">
      <w:pPr>
        <w:pStyle w:val="En-tte"/>
        <w:tabs>
          <w:tab w:val="clear" w:pos="4536"/>
          <w:tab w:val="clear" w:pos="9072"/>
        </w:tabs>
        <w:rPr>
          <w:rFonts w:ascii="Calibri" w:hAnsi="Calibri"/>
          <w:b/>
          <w:bCs/>
          <w:color w:val="000000" w:themeColor="text1"/>
          <w:sz w:val="22"/>
          <w:szCs w:val="22"/>
        </w:rPr>
      </w:pPr>
    </w:p>
    <w:p w14:paraId="2B6605DD" w14:textId="752F130D" w:rsidR="00D07672" w:rsidRPr="00191302" w:rsidRDefault="00D07672" w:rsidP="00237987">
      <w:pPr>
        <w:pStyle w:val="En-tte"/>
        <w:tabs>
          <w:tab w:val="clear" w:pos="4536"/>
          <w:tab w:val="clear" w:pos="9072"/>
        </w:tabs>
        <w:jc w:val="both"/>
        <w:rPr>
          <w:rFonts w:ascii="Calibri" w:hAnsi="Calibri"/>
          <w:b/>
          <w:bCs/>
          <w:color w:val="000000" w:themeColor="text1"/>
          <w:sz w:val="22"/>
          <w:szCs w:val="22"/>
          <w:u w:val="single"/>
        </w:rPr>
      </w:pPr>
      <w:r w:rsidRPr="00191302">
        <w:rPr>
          <w:rFonts w:ascii="Calibri" w:hAnsi="Calibri"/>
          <w:b/>
          <w:color w:val="000000" w:themeColor="text1"/>
          <w:sz w:val="22"/>
          <w:szCs w:val="22"/>
          <w:u w:val="single"/>
        </w:rPr>
        <w:t xml:space="preserve">Prix annuel de la part des prestations </w:t>
      </w:r>
      <w:r w:rsidR="005E59C7" w:rsidRPr="00191302">
        <w:rPr>
          <w:rFonts w:ascii="Calibri" w:hAnsi="Calibri"/>
          <w:b/>
          <w:color w:val="000000" w:themeColor="text1"/>
          <w:sz w:val="22"/>
          <w:szCs w:val="22"/>
          <w:u w:val="single"/>
        </w:rPr>
        <w:t>programmables</w:t>
      </w:r>
      <w:r w:rsidRPr="00191302">
        <w:rPr>
          <w:rFonts w:ascii="Calibri" w:hAnsi="Calibri"/>
          <w:b/>
          <w:color w:val="000000" w:themeColor="text1"/>
          <w:sz w:val="22"/>
          <w:szCs w:val="22"/>
          <w:u w:val="single"/>
        </w:rPr>
        <w:t xml:space="preserve"> conclue à prix forfaitaire</w:t>
      </w:r>
      <w:r w:rsidR="00237987">
        <w:rPr>
          <w:rFonts w:ascii="Calibri" w:hAnsi="Calibri"/>
          <w:b/>
          <w:color w:val="000000" w:themeColor="text1"/>
          <w:sz w:val="22"/>
          <w:szCs w:val="22"/>
          <w:u w:val="single"/>
        </w:rPr>
        <w:t> : maintenance préventive et maintenance curative</w:t>
      </w:r>
    </w:p>
    <w:p w14:paraId="03FBC588" w14:textId="77777777" w:rsidR="00D07672" w:rsidRPr="00FE6FE5" w:rsidRDefault="00D07672" w:rsidP="00D467FA">
      <w:pPr>
        <w:pStyle w:val="En-tte"/>
        <w:tabs>
          <w:tab w:val="clear" w:pos="4536"/>
          <w:tab w:val="clear" w:pos="9072"/>
        </w:tabs>
        <w:rPr>
          <w:rFonts w:ascii="Calibri" w:hAnsi="Calibri"/>
          <w:color w:val="000000" w:themeColor="text1"/>
          <w:sz w:val="22"/>
          <w:szCs w:val="22"/>
        </w:rPr>
      </w:pPr>
    </w:p>
    <w:p w14:paraId="2CAA5CFA" w14:textId="303337CF" w:rsidR="00237987" w:rsidRPr="00237987" w:rsidRDefault="00237987" w:rsidP="00237987">
      <w:pPr>
        <w:pStyle w:val="Article0"/>
        <w:ind w:left="284"/>
        <w:rPr>
          <w:rFonts w:ascii="Calibri" w:hAnsi="Calibri"/>
          <w:color w:val="000000" w:themeColor="text1"/>
          <w:sz w:val="22"/>
          <w:szCs w:val="22"/>
        </w:rPr>
      </w:pPr>
      <w:r w:rsidRPr="00237987">
        <w:rPr>
          <w:rFonts w:ascii="Calibri" w:hAnsi="Calibri"/>
          <w:color w:val="000000" w:themeColor="text1"/>
          <w:sz w:val="22"/>
          <w:szCs w:val="22"/>
        </w:rPr>
        <w:t>La part des prestations programmables du lot 3 se décompose de la manière suivante :</w:t>
      </w:r>
    </w:p>
    <w:p w14:paraId="1EBDB58B" w14:textId="77777777" w:rsidR="00237987" w:rsidRPr="00237987" w:rsidRDefault="00237987" w:rsidP="00237987">
      <w:pPr>
        <w:pStyle w:val="Article0"/>
        <w:ind w:left="284"/>
        <w:rPr>
          <w:rFonts w:ascii="Calibri" w:hAnsi="Calibri"/>
          <w:color w:val="000000" w:themeColor="text1"/>
          <w:sz w:val="22"/>
          <w:szCs w:val="22"/>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2"/>
        <w:gridCol w:w="1535"/>
        <w:gridCol w:w="1579"/>
        <w:gridCol w:w="2622"/>
      </w:tblGrid>
      <w:tr w:rsidR="00237987" w:rsidRPr="00237987" w14:paraId="4C07B921" w14:textId="77777777" w:rsidTr="00576FA8">
        <w:trPr>
          <w:trHeight w:val="325"/>
        </w:trPr>
        <w:tc>
          <w:tcPr>
            <w:tcW w:w="4612" w:type="dxa"/>
            <w:vAlign w:val="center"/>
          </w:tcPr>
          <w:p w14:paraId="6EEA5D5A"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Intitulé</w:t>
            </w:r>
          </w:p>
        </w:tc>
        <w:tc>
          <w:tcPr>
            <w:tcW w:w="1535" w:type="dxa"/>
            <w:vAlign w:val="center"/>
          </w:tcPr>
          <w:p w14:paraId="300C26F4"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HT</w:t>
            </w:r>
          </w:p>
        </w:tc>
        <w:tc>
          <w:tcPr>
            <w:tcW w:w="1579" w:type="dxa"/>
            <w:vAlign w:val="center"/>
          </w:tcPr>
          <w:p w14:paraId="5D3F2FC9" w14:textId="372FE35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TVA 20</w:t>
            </w:r>
            <w:r>
              <w:rPr>
                <w:rFonts w:ascii="Calibri" w:hAnsi="Calibri"/>
                <w:color w:val="000000" w:themeColor="text1"/>
                <w:sz w:val="22"/>
                <w:szCs w:val="22"/>
              </w:rPr>
              <w:t xml:space="preserve"> %</w:t>
            </w:r>
          </w:p>
        </w:tc>
        <w:tc>
          <w:tcPr>
            <w:tcW w:w="2622" w:type="dxa"/>
            <w:vAlign w:val="center"/>
          </w:tcPr>
          <w:p w14:paraId="5C19275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TTC</w:t>
            </w:r>
          </w:p>
        </w:tc>
      </w:tr>
      <w:tr w:rsidR="00237987" w:rsidRPr="00237987" w14:paraId="6822D11A" w14:textId="77777777" w:rsidTr="00576FA8">
        <w:trPr>
          <w:trHeight w:val="542"/>
        </w:trPr>
        <w:tc>
          <w:tcPr>
            <w:tcW w:w="4612" w:type="dxa"/>
            <w:vAlign w:val="center"/>
          </w:tcPr>
          <w:p w14:paraId="5F56167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Montant total du forfait de maintenance</w:t>
            </w:r>
          </w:p>
          <w:p w14:paraId="04A95151"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i/>
                <w:color w:val="000000" w:themeColor="text1"/>
                <w:sz w:val="22"/>
                <w:szCs w:val="22"/>
              </w:rPr>
              <w:t>préventive</w:t>
            </w:r>
            <w:r w:rsidRPr="00237987">
              <w:rPr>
                <w:rFonts w:ascii="Calibri" w:hAnsi="Calibri"/>
                <w:color w:val="000000" w:themeColor="text1"/>
                <w:sz w:val="22"/>
                <w:szCs w:val="22"/>
              </w:rPr>
              <w:t xml:space="preserve"> / an</w:t>
            </w:r>
          </w:p>
        </w:tc>
        <w:tc>
          <w:tcPr>
            <w:tcW w:w="1535" w:type="dxa"/>
            <w:vAlign w:val="center"/>
          </w:tcPr>
          <w:p w14:paraId="6EA141BA" w14:textId="27BC2380"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3B636A57" w14:textId="36667151"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FF3697D" w14:textId="219576A2" w:rsidR="00237987" w:rsidRPr="00237987" w:rsidRDefault="00237987" w:rsidP="00237987">
            <w:pPr>
              <w:pStyle w:val="Article0"/>
              <w:rPr>
                <w:rFonts w:ascii="Calibri" w:hAnsi="Calibri"/>
                <w:color w:val="000000" w:themeColor="text1"/>
                <w:sz w:val="22"/>
                <w:szCs w:val="22"/>
              </w:rPr>
            </w:pPr>
          </w:p>
        </w:tc>
      </w:tr>
      <w:tr w:rsidR="00237987" w:rsidRPr="00237987" w14:paraId="5F9F18B8" w14:textId="77777777" w:rsidTr="00576FA8">
        <w:trPr>
          <w:trHeight w:val="542"/>
        </w:trPr>
        <w:tc>
          <w:tcPr>
            <w:tcW w:w="4612" w:type="dxa"/>
            <w:vAlign w:val="center"/>
          </w:tcPr>
          <w:p w14:paraId="1ABCB37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xml:space="preserve">Montant total du forfait de maintenance </w:t>
            </w:r>
            <w:r w:rsidRPr="00237987">
              <w:rPr>
                <w:rFonts w:ascii="Calibri" w:hAnsi="Calibri"/>
                <w:i/>
                <w:color w:val="000000" w:themeColor="text1"/>
                <w:sz w:val="22"/>
                <w:szCs w:val="22"/>
              </w:rPr>
              <w:t>curative</w:t>
            </w:r>
            <w:r w:rsidRPr="00237987">
              <w:rPr>
                <w:rFonts w:ascii="Calibri" w:hAnsi="Calibri"/>
                <w:color w:val="000000" w:themeColor="text1"/>
                <w:sz w:val="22"/>
                <w:szCs w:val="22"/>
              </w:rPr>
              <w:t xml:space="preserve"> (</w:t>
            </w:r>
            <w:r w:rsidRPr="00237987">
              <w:rPr>
                <w:rFonts w:ascii="Calibri" w:hAnsi="Calibri"/>
                <w:b/>
                <w:color w:val="000000" w:themeColor="text1"/>
                <w:sz w:val="22"/>
                <w:szCs w:val="22"/>
              </w:rPr>
              <w:t>100 heures</w:t>
            </w:r>
            <w:r w:rsidRPr="00237987">
              <w:rPr>
                <w:rFonts w:ascii="Calibri" w:hAnsi="Calibri"/>
                <w:color w:val="000000" w:themeColor="text1"/>
                <w:sz w:val="22"/>
                <w:szCs w:val="22"/>
              </w:rPr>
              <w:t>)/ an</w:t>
            </w:r>
          </w:p>
        </w:tc>
        <w:tc>
          <w:tcPr>
            <w:tcW w:w="1535" w:type="dxa"/>
            <w:vAlign w:val="center"/>
          </w:tcPr>
          <w:p w14:paraId="543E31C6" w14:textId="690E85B8"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71086CB1" w14:textId="2E3A4937"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B3EB47D" w14:textId="4D7DFC6E" w:rsidR="00237987" w:rsidRPr="00237987" w:rsidRDefault="00237987" w:rsidP="00237987">
            <w:pPr>
              <w:pStyle w:val="Article0"/>
              <w:rPr>
                <w:rFonts w:ascii="Calibri" w:hAnsi="Calibri"/>
                <w:color w:val="000000" w:themeColor="text1"/>
                <w:sz w:val="22"/>
                <w:szCs w:val="22"/>
              </w:rPr>
            </w:pPr>
          </w:p>
        </w:tc>
      </w:tr>
    </w:tbl>
    <w:p w14:paraId="758427AD" w14:textId="77777777" w:rsidR="00237987" w:rsidRPr="00237987" w:rsidRDefault="00237987" w:rsidP="00237987">
      <w:pPr>
        <w:pStyle w:val="Article0"/>
        <w:ind w:left="284"/>
        <w:rPr>
          <w:rFonts w:ascii="Calibri" w:hAnsi="Calibri"/>
          <w:color w:val="000000" w:themeColor="text1"/>
          <w:sz w:val="22"/>
          <w:szCs w:val="22"/>
        </w:rPr>
      </w:pPr>
    </w:p>
    <w:p w14:paraId="2E3C190E" w14:textId="6750D9F4" w:rsidR="00237987" w:rsidRDefault="00237987" w:rsidP="00237987">
      <w:pPr>
        <w:pStyle w:val="Article0"/>
        <w:tabs>
          <w:tab w:val="left" w:leader="dot" w:pos="9072"/>
        </w:tabs>
        <w:ind w:left="284"/>
        <w:rPr>
          <w:rFonts w:ascii="Calibri" w:hAnsi="Calibri"/>
          <w:color w:val="000000" w:themeColor="text1"/>
          <w:sz w:val="22"/>
          <w:szCs w:val="22"/>
        </w:rPr>
      </w:pPr>
      <w:r w:rsidRPr="00237987">
        <w:rPr>
          <w:rFonts w:ascii="Calibri" w:hAnsi="Calibri"/>
          <w:color w:val="000000" w:themeColor="text1"/>
          <w:sz w:val="22"/>
          <w:szCs w:val="22"/>
        </w:rPr>
        <w:t xml:space="preserve">Soit un montant total </w:t>
      </w:r>
      <w:r>
        <w:rPr>
          <w:rFonts w:ascii="Calibri" w:hAnsi="Calibri"/>
          <w:color w:val="000000" w:themeColor="text1"/>
          <w:sz w:val="22"/>
          <w:szCs w:val="22"/>
        </w:rPr>
        <w:t xml:space="preserve">TTC (en toutes lettres) : </w:t>
      </w:r>
      <w:r>
        <w:rPr>
          <w:rFonts w:ascii="Calibri" w:hAnsi="Calibri"/>
          <w:color w:val="000000" w:themeColor="text1"/>
          <w:sz w:val="22"/>
          <w:szCs w:val="22"/>
        </w:rPr>
        <w:tab/>
      </w:r>
    </w:p>
    <w:p w14:paraId="23C645C7" w14:textId="70693D6B" w:rsidR="00237987" w:rsidRDefault="00237987" w:rsidP="00237987">
      <w:pPr>
        <w:pStyle w:val="Article0"/>
        <w:tabs>
          <w:tab w:val="left" w:leader="dot" w:pos="9072"/>
        </w:tabs>
        <w:ind w:left="284"/>
        <w:rPr>
          <w:rFonts w:ascii="Calibri" w:hAnsi="Calibri"/>
          <w:color w:val="000000" w:themeColor="text1"/>
          <w:sz w:val="22"/>
          <w:szCs w:val="22"/>
        </w:rPr>
      </w:pPr>
      <w:r>
        <w:rPr>
          <w:rFonts w:ascii="Calibri" w:hAnsi="Calibri"/>
          <w:color w:val="000000" w:themeColor="text1"/>
          <w:sz w:val="22"/>
          <w:szCs w:val="22"/>
        </w:rPr>
        <w:tab/>
      </w:r>
    </w:p>
    <w:p w14:paraId="37F1769D" w14:textId="18E4D3A5" w:rsidR="00237987" w:rsidRDefault="00237987" w:rsidP="00341B55">
      <w:pPr>
        <w:suppressAutoHyphens w:val="0"/>
        <w:rPr>
          <w:rFonts w:ascii="Calibri" w:hAnsi="Calibri"/>
          <w:b/>
          <w:color w:val="000000" w:themeColor="text1"/>
          <w:sz w:val="22"/>
          <w:szCs w:val="22"/>
        </w:rPr>
      </w:pPr>
    </w:p>
    <w:p w14:paraId="3174BF6A" w14:textId="58CD171C" w:rsidR="00341B55" w:rsidRPr="00341B55" w:rsidRDefault="00341B55" w:rsidP="00341B55">
      <w:pPr>
        <w:suppressAutoHyphens w:val="0"/>
        <w:rPr>
          <w:rFonts w:ascii="Calibri" w:hAnsi="Calibri" w:cs="Arial"/>
          <w:b/>
          <w:color w:val="000000" w:themeColor="text1"/>
          <w:sz w:val="22"/>
          <w:szCs w:val="22"/>
        </w:rPr>
      </w:pPr>
    </w:p>
    <w:p w14:paraId="5299F2DF" w14:textId="77777777" w:rsidR="00237987" w:rsidRPr="00237987" w:rsidRDefault="00237987" w:rsidP="00237987">
      <w:pPr>
        <w:pStyle w:val="Article0"/>
        <w:numPr>
          <w:ilvl w:val="0"/>
          <w:numId w:val="45"/>
        </w:numPr>
        <w:rPr>
          <w:rFonts w:ascii="Calibri" w:hAnsi="Calibri"/>
          <w:b/>
          <w:color w:val="000000" w:themeColor="text1"/>
          <w:sz w:val="22"/>
          <w:szCs w:val="22"/>
        </w:rPr>
      </w:pPr>
      <w:r w:rsidRPr="00237987">
        <w:rPr>
          <w:rFonts w:ascii="Calibri" w:hAnsi="Calibri"/>
          <w:b/>
          <w:color w:val="000000" w:themeColor="text1"/>
          <w:sz w:val="22"/>
          <w:szCs w:val="22"/>
        </w:rPr>
        <w:t>Répartition du montant total du forfait de maintenance préventive / an par site :</w:t>
      </w:r>
    </w:p>
    <w:p w14:paraId="7707251B" w14:textId="77777777" w:rsidR="00237987" w:rsidRPr="00237987" w:rsidRDefault="00237987" w:rsidP="00237987">
      <w:pPr>
        <w:pStyle w:val="Article0"/>
        <w:ind w:left="284"/>
        <w:rPr>
          <w:rFonts w:ascii="Calibri" w:hAnsi="Calibri"/>
          <w:color w:val="000000" w:themeColor="text1"/>
          <w:sz w:val="22"/>
          <w:szCs w:val="22"/>
        </w:rPr>
      </w:pPr>
    </w:p>
    <w:tbl>
      <w:tblPr>
        <w:tblStyle w:val="Grilledutableau"/>
        <w:tblW w:w="0" w:type="auto"/>
        <w:tblLook w:val="04A0" w:firstRow="1" w:lastRow="0" w:firstColumn="1" w:lastColumn="0" w:noHBand="0" w:noVBand="1"/>
      </w:tblPr>
      <w:tblGrid>
        <w:gridCol w:w="4865"/>
        <w:gridCol w:w="4509"/>
      </w:tblGrid>
      <w:tr w:rsidR="00237987" w:rsidRPr="00237987" w14:paraId="0B9DE6B5" w14:textId="77777777" w:rsidTr="00B7457A">
        <w:trPr>
          <w:trHeight w:val="680"/>
        </w:trPr>
        <w:tc>
          <w:tcPr>
            <w:tcW w:w="4865" w:type="dxa"/>
            <w:shd w:val="clear" w:color="auto" w:fill="E5B8B7" w:themeFill="accent2" w:themeFillTint="66"/>
            <w:vAlign w:val="center"/>
          </w:tcPr>
          <w:p w14:paraId="682783AD"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Etablissement</w:t>
            </w:r>
          </w:p>
        </w:tc>
        <w:tc>
          <w:tcPr>
            <w:tcW w:w="4509" w:type="dxa"/>
            <w:shd w:val="clear" w:color="auto" w:fill="E5B8B7" w:themeFill="accent2" w:themeFillTint="66"/>
            <w:vAlign w:val="center"/>
          </w:tcPr>
          <w:p w14:paraId="4EF38240"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Montant € HT du forfait</w:t>
            </w:r>
          </w:p>
          <w:p w14:paraId="6ED8BB7F"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de maintenance préventive / an</w:t>
            </w:r>
          </w:p>
        </w:tc>
      </w:tr>
      <w:tr w:rsidR="00237987" w:rsidRPr="00237987" w14:paraId="7C4CE52C" w14:textId="77777777" w:rsidTr="00B7457A">
        <w:trPr>
          <w:trHeight w:val="567"/>
        </w:trPr>
        <w:tc>
          <w:tcPr>
            <w:tcW w:w="4865" w:type="dxa"/>
            <w:vAlign w:val="center"/>
          </w:tcPr>
          <w:p w14:paraId="43A87310"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du Rouvray</w:t>
            </w:r>
          </w:p>
        </w:tc>
        <w:tc>
          <w:tcPr>
            <w:tcW w:w="4509" w:type="dxa"/>
            <w:vAlign w:val="center"/>
          </w:tcPr>
          <w:p w14:paraId="30530754" w14:textId="6BFE6112" w:rsidR="00237987" w:rsidRPr="00237987" w:rsidRDefault="00237987" w:rsidP="00237987">
            <w:pPr>
              <w:pStyle w:val="Article0"/>
              <w:ind w:left="284"/>
              <w:rPr>
                <w:rFonts w:ascii="Calibri" w:hAnsi="Calibri"/>
                <w:color w:val="000000" w:themeColor="text1"/>
                <w:sz w:val="22"/>
                <w:szCs w:val="22"/>
              </w:rPr>
            </w:pPr>
          </w:p>
        </w:tc>
      </w:tr>
      <w:tr w:rsidR="00237987" w:rsidRPr="00237987" w14:paraId="07D7401B" w14:textId="77777777" w:rsidTr="00B7457A">
        <w:trPr>
          <w:trHeight w:val="567"/>
        </w:trPr>
        <w:tc>
          <w:tcPr>
            <w:tcW w:w="4865" w:type="dxa"/>
            <w:vAlign w:val="center"/>
          </w:tcPr>
          <w:p w14:paraId="2D00CA03"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du Bois Petit</w:t>
            </w:r>
          </w:p>
        </w:tc>
        <w:tc>
          <w:tcPr>
            <w:tcW w:w="4509" w:type="dxa"/>
            <w:vAlign w:val="center"/>
          </w:tcPr>
          <w:p w14:paraId="1252A6D7" w14:textId="18DEEACC" w:rsidR="00237987" w:rsidRPr="00237987" w:rsidRDefault="00237987" w:rsidP="00237987">
            <w:pPr>
              <w:pStyle w:val="Article0"/>
              <w:ind w:left="284"/>
              <w:rPr>
                <w:rFonts w:ascii="Calibri" w:hAnsi="Calibri"/>
                <w:color w:val="000000" w:themeColor="text1"/>
                <w:sz w:val="22"/>
                <w:szCs w:val="22"/>
              </w:rPr>
            </w:pPr>
          </w:p>
        </w:tc>
      </w:tr>
      <w:tr w:rsidR="00237987" w:rsidRPr="00237987" w14:paraId="331C0527" w14:textId="77777777" w:rsidTr="00B7457A">
        <w:trPr>
          <w:trHeight w:val="567"/>
        </w:trPr>
        <w:tc>
          <w:tcPr>
            <w:tcW w:w="4865" w:type="dxa"/>
            <w:tcBorders>
              <w:bottom w:val="single" w:sz="4" w:space="0" w:color="auto"/>
            </w:tcBorders>
            <w:vAlign w:val="center"/>
          </w:tcPr>
          <w:p w14:paraId="67C2EF8C"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d’Yvetot</w:t>
            </w:r>
          </w:p>
        </w:tc>
        <w:tc>
          <w:tcPr>
            <w:tcW w:w="4509" w:type="dxa"/>
            <w:tcBorders>
              <w:bottom w:val="single" w:sz="4" w:space="0" w:color="auto"/>
            </w:tcBorders>
            <w:vAlign w:val="center"/>
          </w:tcPr>
          <w:p w14:paraId="3C6CC05A" w14:textId="2CAC1A29" w:rsidR="00237987" w:rsidRPr="00237987" w:rsidRDefault="00237987" w:rsidP="00237987">
            <w:pPr>
              <w:pStyle w:val="Article0"/>
              <w:ind w:left="284"/>
              <w:rPr>
                <w:rFonts w:ascii="Calibri" w:hAnsi="Calibri"/>
                <w:color w:val="000000" w:themeColor="text1"/>
                <w:sz w:val="22"/>
                <w:szCs w:val="22"/>
              </w:rPr>
            </w:pPr>
          </w:p>
        </w:tc>
      </w:tr>
      <w:tr w:rsidR="00237987" w:rsidRPr="00237987" w14:paraId="4917053C" w14:textId="77777777" w:rsidTr="00B7457A">
        <w:trPr>
          <w:trHeight w:val="70"/>
        </w:trPr>
        <w:tc>
          <w:tcPr>
            <w:tcW w:w="4865" w:type="dxa"/>
            <w:shd w:val="clear" w:color="auto" w:fill="E5B8B7" w:themeFill="accent2" w:themeFillTint="66"/>
          </w:tcPr>
          <w:p w14:paraId="54FE7572" w14:textId="77777777" w:rsidR="00237987" w:rsidRPr="00237987" w:rsidRDefault="00237987" w:rsidP="00237987">
            <w:pPr>
              <w:pStyle w:val="Article0"/>
              <w:ind w:left="284"/>
              <w:rPr>
                <w:rFonts w:ascii="Calibri" w:hAnsi="Calibri"/>
                <w:color w:val="000000" w:themeColor="text1"/>
                <w:sz w:val="22"/>
                <w:szCs w:val="22"/>
              </w:rPr>
            </w:pPr>
          </w:p>
        </w:tc>
        <w:tc>
          <w:tcPr>
            <w:tcW w:w="4509" w:type="dxa"/>
            <w:shd w:val="clear" w:color="auto" w:fill="E5B8B7" w:themeFill="accent2" w:themeFillTint="66"/>
          </w:tcPr>
          <w:p w14:paraId="40EC6CCF" w14:textId="77777777" w:rsidR="00237987" w:rsidRPr="00237987" w:rsidRDefault="00237987" w:rsidP="00237987">
            <w:pPr>
              <w:pStyle w:val="Article0"/>
              <w:ind w:left="284"/>
              <w:rPr>
                <w:rFonts w:ascii="Calibri" w:hAnsi="Calibri"/>
                <w:color w:val="000000" w:themeColor="text1"/>
                <w:sz w:val="22"/>
                <w:szCs w:val="22"/>
              </w:rPr>
            </w:pPr>
          </w:p>
        </w:tc>
      </w:tr>
      <w:tr w:rsidR="00237987" w:rsidRPr="00237987" w14:paraId="657D977B" w14:textId="77777777" w:rsidTr="00B7457A">
        <w:trPr>
          <w:trHeight w:val="567"/>
        </w:trPr>
        <w:tc>
          <w:tcPr>
            <w:tcW w:w="4865" w:type="dxa"/>
            <w:vAlign w:val="center"/>
          </w:tcPr>
          <w:p w14:paraId="1330A5F1"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 xml:space="preserve">Montant total € HT du forfait </w:t>
            </w:r>
          </w:p>
          <w:p w14:paraId="4C5ACB8B"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de maintenance préventive / an</w:t>
            </w:r>
          </w:p>
        </w:tc>
        <w:tc>
          <w:tcPr>
            <w:tcW w:w="4509" w:type="dxa"/>
            <w:vAlign w:val="center"/>
          </w:tcPr>
          <w:p w14:paraId="523F67CA" w14:textId="6174510A" w:rsidR="00237987" w:rsidRPr="00237987" w:rsidRDefault="00237987" w:rsidP="00237987">
            <w:pPr>
              <w:pStyle w:val="Article0"/>
              <w:ind w:left="284"/>
              <w:rPr>
                <w:rFonts w:ascii="Calibri" w:hAnsi="Calibri"/>
                <w:color w:val="000000" w:themeColor="text1"/>
                <w:sz w:val="22"/>
                <w:szCs w:val="22"/>
              </w:rPr>
            </w:pPr>
          </w:p>
        </w:tc>
      </w:tr>
      <w:tr w:rsidR="00237987" w:rsidRPr="00237987" w14:paraId="465BEA9A" w14:textId="77777777" w:rsidTr="00B7457A">
        <w:trPr>
          <w:trHeight w:val="567"/>
        </w:trPr>
        <w:tc>
          <w:tcPr>
            <w:tcW w:w="4865" w:type="dxa"/>
            <w:vAlign w:val="center"/>
          </w:tcPr>
          <w:p w14:paraId="1E29477E"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TVA</w:t>
            </w:r>
          </w:p>
        </w:tc>
        <w:tc>
          <w:tcPr>
            <w:tcW w:w="4509" w:type="dxa"/>
            <w:vAlign w:val="center"/>
          </w:tcPr>
          <w:p w14:paraId="30A85F47" w14:textId="4655C4AC" w:rsidR="00237987" w:rsidRPr="00237987" w:rsidRDefault="00237987" w:rsidP="00237987">
            <w:pPr>
              <w:pStyle w:val="Article0"/>
              <w:ind w:left="284"/>
              <w:rPr>
                <w:rFonts w:ascii="Calibri" w:hAnsi="Calibri"/>
                <w:color w:val="000000" w:themeColor="text1"/>
                <w:sz w:val="22"/>
                <w:szCs w:val="22"/>
              </w:rPr>
            </w:pPr>
          </w:p>
        </w:tc>
      </w:tr>
      <w:tr w:rsidR="00237987" w:rsidRPr="00237987" w14:paraId="0E3AAAA0" w14:textId="77777777" w:rsidTr="00B7457A">
        <w:trPr>
          <w:trHeight w:val="567"/>
        </w:trPr>
        <w:tc>
          <w:tcPr>
            <w:tcW w:w="4865" w:type="dxa"/>
            <w:vAlign w:val="center"/>
          </w:tcPr>
          <w:p w14:paraId="4F43FE8B"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 xml:space="preserve">Montant total € TTC du forfait </w:t>
            </w:r>
          </w:p>
          <w:p w14:paraId="7E890A36"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de maintenance préventive / an</w:t>
            </w:r>
          </w:p>
        </w:tc>
        <w:tc>
          <w:tcPr>
            <w:tcW w:w="4509" w:type="dxa"/>
            <w:vAlign w:val="center"/>
          </w:tcPr>
          <w:p w14:paraId="6A59B326" w14:textId="6366E4BB" w:rsidR="00237987" w:rsidRPr="00237987" w:rsidRDefault="00237987" w:rsidP="00237987">
            <w:pPr>
              <w:pStyle w:val="Article0"/>
              <w:ind w:left="284"/>
              <w:rPr>
                <w:rFonts w:ascii="Calibri" w:hAnsi="Calibri"/>
                <w:color w:val="000000" w:themeColor="text1"/>
                <w:sz w:val="22"/>
                <w:szCs w:val="22"/>
              </w:rPr>
            </w:pPr>
          </w:p>
        </w:tc>
      </w:tr>
    </w:tbl>
    <w:p w14:paraId="694B8B5C" w14:textId="1AD1906E" w:rsidR="006375C0" w:rsidRDefault="006375C0" w:rsidP="00237987">
      <w:pPr>
        <w:pStyle w:val="Article0"/>
        <w:ind w:left="284"/>
        <w:rPr>
          <w:rFonts w:ascii="Calibri" w:hAnsi="Calibri"/>
          <w:b/>
          <w:color w:val="000000" w:themeColor="text1"/>
          <w:sz w:val="22"/>
          <w:szCs w:val="22"/>
        </w:rPr>
      </w:pPr>
    </w:p>
    <w:p w14:paraId="579E91ED" w14:textId="73E73EB5" w:rsidR="006375C0" w:rsidRDefault="006375C0" w:rsidP="00237987">
      <w:pPr>
        <w:pStyle w:val="Article0"/>
        <w:ind w:left="284"/>
        <w:rPr>
          <w:rFonts w:ascii="Calibri" w:hAnsi="Calibri"/>
          <w:b/>
          <w:color w:val="000000" w:themeColor="text1"/>
          <w:sz w:val="22"/>
          <w:szCs w:val="22"/>
        </w:rPr>
      </w:pPr>
    </w:p>
    <w:p w14:paraId="095DAA75" w14:textId="275528BD" w:rsidR="00F56362" w:rsidRDefault="00F56362" w:rsidP="00237987">
      <w:pPr>
        <w:pStyle w:val="Article0"/>
        <w:ind w:left="284"/>
        <w:rPr>
          <w:rFonts w:ascii="Calibri" w:hAnsi="Calibri"/>
          <w:b/>
          <w:color w:val="000000" w:themeColor="text1"/>
          <w:sz w:val="22"/>
          <w:szCs w:val="22"/>
        </w:rPr>
      </w:pPr>
    </w:p>
    <w:p w14:paraId="0908A2AC" w14:textId="4595CC1C" w:rsidR="00F56362" w:rsidRDefault="00F56362" w:rsidP="00237987">
      <w:pPr>
        <w:pStyle w:val="Article0"/>
        <w:ind w:left="284"/>
        <w:rPr>
          <w:rFonts w:ascii="Calibri" w:hAnsi="Calibri"/>
          <w:b/>
          <w:color w:val="000000" w:themeColor="text1"/>
          <w:sz w:val="22"/>
          <w:szCs w:val="22"/>
        </w:rPr>
      </w:pPr>
    </w:p>
    <w:p w14:paraId="1EC43041" w14:textId="6DED33B8" w:rsidR="00F56362" w:rsidRDefault="00F56362" w:rsidP="00237987">
      <w:pPr>
        <w:pStyle w:val="Article0"/>
        <w:ind w:left="284"/>
        <w:rPr>
          <w:rFonts w:ascii="Calibri" w:hAnsi="Calibri"/>
          <w:b/>
          <w:color w:val="000000" w:themeColor="text1"/>
          <w:sz w:val="22"/>
          <w:szCs w:val="22"/>
        </w:rPr>
      </w:pPr>
    </w:p>
    <w:p w14:paraId="3FE605BE" w14:textId="48368D72" w:rsidR="00F56362" w:rsidRDefault="00F56362" w:rsidP="00237987">
      <w:pPr>
        <w:pStyle w:val="Article0"/>
        <w:ind w:left="284"/>
        <w:rPr>
          <w:rFonts w:ascii="Calibri" w:hAnsi="Calibri"/>
          <w:b/>
          <w:color w:val="000000" w:themeColor="text1"/>
          <w:sz w:val="22"/>
          <w:szCs w:val="22"/>
        </w:rPr>
      </w:pPr>
    </w:p>
    <w:p w14:paraId="6FDD2EEB" w14:textId="2DF89CBB" w:rsidR="00F56362" w:rsidRDefault="00F56362" w:rsidP="00237987">
      <w:pPr>
        <w:pStyle w:val="Article0"/>
        <w:ind w:left="284"/>
        <w:rPr>
          <w:rFonts w:ascii="Calibri" w:hAnsi="Calibri"/>
          <w:b/>
          <w:color w:val="000000" w:themeColor="text1"/>
          <w:sz w:val="22"/>
          <w:szCs w:val="22"/>
        </w:rPr>
      </w:pPr>
    </w:p>
    <w:p w14:paraId="35A18FF9" w14:textId="363340FF" w:rsidR="00F56362" w:rsidRDefault="00F56362" w:rsidP="00237987">
      <w:pPr>
        <w:pStyle w:val="Article0"/>
        <w:ind w:left="284"/>
        <w:rPr>
          <w:rFonts w:ascii="Calibri" w:hAnsi="Calibri"/>
          <w:b/>
          <w:color w:val="000000" w:themeColor="text1"/>
          <w:sz w:val="22"/>
          <w:szCs w:val="22"/>
        </w:rPr>
      </w:pPr>
    </w:p>
    <w:p w14:paraId="67514E87" w14:textId="6C364412" w:rsidR="00F56362" w:rsidRDefault="00F56362" w:rsidP="00237987">
      <w:pPr>
        <w:pStyle w:val="Article0"/>
        <w:ind w:left="284"/>
        <w:rPr>
          <w:rFonts w:ascii="Calibri" w:hAnsi="Calibri"/>
          <w:b/>
          <w:color w:val="000000" w:themeColor="text1"/>
          <w:sz w:val="22"/>
          <w:szCs w:val="22"/>
        </w:rPr>
      </w:pPr>
    </w:p>
    <w:p w14:paraId="78DE5D39" w14:textId="4E768746" w:rsidR="00F56362" w:rsidRDefault="00F56362" w:rsidP="00237987">
      <w:pPr>
        <w:pStyle w:val="Article0"/>
        <w:ind w:left="284"/>
        <w:rPr>
          <w:rFonts w:ascii="Calibri" w:hAnsi="Calibri"/>
          <w:b/>
          <w:color w:val="000000" w:themeColor="text1"/>
          <w:sz w:val="22"/>
          <w:szCs w:val="22"/>
        </w:rPr>
      </w:pPr>
    </w:p>
    <w:p w14:paraId="343070F5" w14:textId="6F5ED4EE" w:rsidR="00F56362" w:rsidRDefault="00F56362" w:rsidP="00237987">
      <w:pPr>
        <w:pStyle w:val="Article0"/>
        <w:ind w:left="284"/>
        <w:rPr>
          <w:rFonts w:ascii="Calibri" w:hAnsi="Calibri"/>
          <w:b/>
          <w:color w:val="000000" w:themeColor="text1"/>
          <w:sz w:val="22"/>
          <w:szCs w:val="22"/>
        </w:rPr>
      </w:pPr>
    </w:p>
    <w:p w14:paraId="241BA766" w14:textId="163F8802" w:rsidR="00F56362" w:rsidRDefault="00F56362" w:rsidP="00237987">
      <w:pPr>
        <w:pStyle w:val="Article0"/>
        <w:ind w:left="284"/>
        <w:rPr>
          <w:rFonts w:ascii="Calibri" w:hAnsi="Calibri"/>
          <w:b/>
          <w:color w:val="000000" w:themeColor="text1"/>
          <w:sz w:val="22"/>
          <w:szCs w:val="22"/>
        </w:rPr>
      </w:pPr>
    </w:p>
    <w:p w14:paraId="1E5164D5" w14:textId="77777777" w:rsidR="00F56362" w:rsidRPr="00237987" w:rsidRDefault="00F56362" w:rsidP="00237987">
      <w:pPr>
        <w:pStyle w:val="Article0"/>
        <w:ind w:left="284"/>
        <w:rPr>
          <w:rFonts w:ascii="Calibri" w:hAnsi="Calibri"/>
          <w:b/>
          <w:color w:val="000000" w:themeColor="text1"/>
          <w:sz w:val="22"/>
          <w:szCs w:val="22"/>
        </w:rPr>
      </w:pPr>
    </w:p>
    <w:p w14:paraId="194641C9" w14:textId="77777777" w:rsidR="00237987" w:rsidRPr="00237987" w:rsidRDefault="00237987" w:rsidP="00237987">
      <w:pPr>
        <w:pStyle w:val="Article0"/>
        <w:numPr>
          <w:ilvl w:val="0"/>
          <w:numId w:val="45"/>
        </w:numPr>
        <w:rPr>
          <w:rFonts w:ascii="Calibri" w:hAnsi="Calibri"/>
          <w:b/>
          <w:color w:val="000000" w:themeColor="text1"/>
          <w:sz w:val="22"/>
          <w:szCs w:val="22"/>
        </w:rPr>
      </w:pPr>
      <w:r w:rsidRPr="00237987">
        <w:rPr>
          <w:rFonts w:ascii="Calibri" w:hAnsi="Calibri"/>
          <w:b/>
          <w:color w:val="000000" w:themeColor="text1"/>
          <w:sz w:val="22"/>
          <w:szCs w:val="22"/>
        </w:rPr>
        <w:lastRenderedPageBreak/>
        <w:t>Répartition du montant total du forfait de maintenance curative (100 heures) / an :</w:t>
      </w:r>
    </w:p>
    <w:p w14:paraId="3756805B" w14:textId="77777777" w:rsidR="00237987" w:rsidRPr="00237987" w:rsidRDefault="00237987" w:rsidP="00237987">
      <w:pPr>
        <w:pStyle w:val="Article0"/>
        <w:ind w:left="284"/>
        <w:rPr>
          <w:rFonts w:ascii="Calibri" w:hAnsi="Calibri"/>
          <w:color w:val="000000" w:themeColor="text1"/>
          <w:sz w:val="22"/>
          <w:szCs w:val="22"/>
        </w:rPr>
      </w:pPr>
    </w:p>
    <w:tbl>
      <w:tblPr>
        <w:tblStyle w:val="Grilledutableau"/>
        <w:tblW w:w="0" w:type="auto"/>
        <w:tblLook w:val="04A0" w:firstRow="1" w:lastRow="0" w:firstColumn="1" w:lastColumn="0" w:noHBand="0" w:noVBand="1"/>
      </w:tblPr>
      <w:tblGrid>
        <w:gridCol w:w="3587"/>
        <w:gridCol w:w="4000"/>
        <w:gridCol w:w="1787"/>
      </w:tblGrid>
      <w:tr w:rsidR="00237987" w:rsidRPr="00237987" w14:paraId="3B753F87" w14:textId="77777777" w:rsidTr="00B7457A">
        <w:trPr>
          <w:trHeight w:val="680"/>
        </w:trPr>
        <w:tc>
          <w:tcPr>
            <w:tcW w:w="3587" w:type="dxa"/>
            <w:shd w:val="clear" w:color="auto" w:fill="E5B8B7" w:themeFill="accent2" w:themeFillTint="66"/>
            <w:vAlign w:val="center"/>
          </w:tcPr>
          <w:p w14:paraId="0C86EFB7"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Etablissement</w:t>
            </w:r>
          </w:p>
        </w:tc>
        <w:tc>
          <w:tcPr>
            <w:tcW w:w="4000" w:type="dxa"/>
            <w:shd w:val="clear" w:color="auto" w:fill="E5B8B7" w:themeFill="accent2" w:themeFillTint="66"/>
            <w:vAlign w:val="center"/>
          </w:tcPr>
          <w:p w14:paraId="2FA6EBFD"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Montant € HT du forfait de</w:t>
            </w:r>
          </w:p>
          <w:p w14:paraId="31B81EB4"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maintenance curative (100 heures) / an</w:t>
            </w:r>
          </w:p>
        </w:tc>
        <w:tc>
          <w:tcPr>
            <w:tcW w:w="1787" w:type="dxa"/>
            <w:shd w:val="clear" w:color="auto" w:fill="E5B8B7" w:themeFill="accent2" w:themeFillTint="66"/>
          </w:tcPr>
          <w:p w14:paraId="7F7EB867"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Répartition du nombre d’heures</w:t>
            </w:r>
          </w:p>
        </w:tc>
      </w:tr>
      <w:tr w:rsidR="00237987" w:rsidRPr="00237987" w14:paraId="3DB634DC" w14:textId="77777777" w:rsidTr="00B7457A">
        <w:trPr>
          <w:trHeight w:val="567"/>
        </w:trPr>
        <w:tc>
          <w:tcPr>
            <w:tcW w:w="3587" w:type="dxa"/>
            <w:vAlign w:val="center"/>
          </w:tcPr>
          <w:p w14:paraId="1C12FE7A"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du Rouvray</w:t>
            </w:r>
          </w:p>
        </w:tc>
        <w:tc>
          <w:tcPr>
            <w:tcW w:w="4000" w:type="dxa"/>
            <w:vAlign w:val="center"/>
          </w:tcPr>
          <w:p w14:paraId="1FB95F65" w14:textId="41D50B5D" w:rsidR="00237987" w:rsidRPr="00237987" w:rsidRDefault="00237987" w:rsidP="00237987">
            <w:pPr>
              <w:pStyle w:val="Article0"/>
              <w:ind w:left="284"/>
              <w:rPr>
                <w:rFonts w:ascii="Calibri" w:hAnsi="Calibri"/>
                <w:color w:val="000000" w:themeColor="text1"/>
                <w:sz w:val="22"/>
                <w:szCs w:val="22"/>
              </w:rPr>
            </w:pPr>
          </w:p>
        </w:tc>
        <w:tc>
          <w:tcPr>
            <w:tcW w:w="1787" w:type="dxa"/>
            <w:vAlign w:val="center"/>
          </w:tcPr>
          <w:p w14:paraId="258D6DB3" w14:textId="3C025DCB" w:rsidR="00237987" w:rsidRPr="00237987" w:rsidRDefault="00237987" w:rsidP="00237987">
            <w:pPr>
              <w:pStyle w:val="Article0"/>
              <w:ind w:left="284"/>
              <w:rPr>
                <w:rFonts w:ascii="Calibri" w:hAnsi="Calibri"/>
                <w:color w:val="000000" w:themeColor="text1"/>
                <w:sz w:val="22"/>
                <w:szCs w:val="22"/>
              </w:rPr>
            </w:pPr>
          </w:p>
        </w:tc>
      </w:tr>
      <w:tr w:rsidR="00237987" w:rsidRPr="00237987" w14:paraId="7260B22D" w14:textId="77777777" w:rsidTr="00B7457A">
        <w:trPr>
          <w:trHeight w:val="567"/>
        </w:trPr>
        <w:tc>
          <w:tcPr>
            <w:tcW w:w="3587" w:type="dxa"/>
            <w:vAlign w:val="center"/>
          </w:tcPr>
          <w:p w14:paraId="1216A4AE"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du Bois Petit</w:t>
            </w:r>
          </w:p>
        </w:tc>
        <w:tc>
          <w:tcPr>
            <w:tcW w:w="4000" w:type="dxa"/>
            <w:vAlign w:val="center"/>
          </w:tcPr>
          <w:p w14:paraId="09B86900" w14:textId="1BF7F55A" w:rsidR="00237987" w:rsidRPr="00237987" w:rsidRDefault="00237987" w:rsidP="00237987">
            <w:pPr>
              <w:pStyle w:val="Article0"/>
              <w:ind w:left="284"/>
              <w:rPr>
                <w:rFonts w:ascii="Calibri" w:hAnsi="Calibri"/>
                <w:color w:val="000000" w:themeColor="text1"/>
                <w:sz w:val="22"/>
                <w:szCs w:val="22"/>
              </w:rPr>
            </w:pPr>
          </w:p>
        </w:tc>
        <w:tc>
          <w:tcPr>
            <w:tcW w:w="1787" w:type="dxa"/>
            <w:vAlign w:val="center"/>
          </w:tcPr>
          <w:p w14:paraId="02A0EAEA" w14:textId="2521C7BA" w:rsidR="00237987" w:rsidRPr="00237987" w:rsidRDefault="00237987" w:rsidP="00237987">
            <w:pPr>
              <w:pStyle w:val="Article0"/>
              <w:ind w:left="284"/>
              <w:rPr>
                <w:rFonts w:ascii="Calibri" w:hAnsi="Calibri"/>
                <w:color w:val="000000" w:themeColor="text1"/>
                <w:sz w:val="22"/>
                <w:szCs w:val="22"/>
              </w:rPr>
            </w:pPr>
          </w:p>
        </w:tc>
      </w:tr>
      <w:tr w:rsidR="00237987" w:rsidRPr="00237987" w14:paraId="58DF545F" w14:textId="77777777" w:rsidTr="00B7457A">
        <w:trPr>
          <w:trHeight w:val="567"/>
        </w:trPr>
        <w:tc>
          <w:tcPr>
            <w:tcW w:w="3587" w:type="dxa"/>
            <w:tcBorders>
              <w:bottom w:val="single" w:sz="4" w:space="0" w:color="auto"/>
            </w:tcBorders>
            <w:vAlign w:val="center"/>
          </w:tcPr>
          <w:p w14:paraId="02A057C6"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Centre Hospitalier d’Yvetot</w:t>
            </w:r>
          </w:p>
        </w:tc>
        <w:tc>
          <w:tcPr>
            <w:tcW w:w="4000" w:type="dxa"/>
            <w:tcBorders>
              <w:bottom w:val="single" w:sz="4" w:space="0" w:color="auto"/>
            </w:tcBorders>
            <w:vAlign w:val="center"/>
          </w:tcPr>
          <w:p w14:paraId="5C53EEDD" w14:textId="28DF644B" w:rsidR="00237987" w:rsidRPr="00237987" w:rsidRDefault="00237987" w:rsidP="00237987">
            <w:pPr>
              <w:pStyle w:val="Article0"/>
              <w:ind w:left="284"/>
              <w:rPr>
                <w:rFonts w:ascii="Calibri" w:hAnsi="Calibri"/>
                <w:color w:val="000000" w:themeColor="text1"/>
                <w:sz w:val="22"/>
                <w:szCs w:val="22"/>
              </w:rPr>
            </w:pPr>
          </w:p>
        </w:tc>
        <w:tc>
          <w:tcPr>
            <w:tcW w:w="1787" w:type="dxa"/>
            <w:tcBorders>
              <w:bottom w:val="single" w:sz="4" w:space="0" w:color="auto"/>
            </w:tcBorders>
            <w:vAlign w:val="center"/>
          </w:tcPr>
          <w:p w14:paraId="1AFF8D60" w14:textId="128C3BD0" w:rsidR="00237987" w:rsidRPr="00237987" w:rsidRDefault="00237987" w:rsidP="00237987">
            <w:pPr>
              <w:pStyle w:val="Article0"/>
              <w:ind w:left="284"/>
              <w:rPr>
                <w:rFonts w:ascii="Calibri" w:hAnsi="Calibri"/>
                <w:color w:val="000000" w:themeColor="text1"/>
                <w:sz w:val="22"/>
                <w:szCs w:val="22"/>
              </w:rPr>
            </w:pPr>
          </w:p>
        </w:tc>
      </w:tr>
      <w:tr w:rsidR="00237987" w:rsidRPr="00237987" w14:paraId="4BE9AAE6" w14:textId="77777777" w:rsidTr="00B7457A">
        <w:trPr>
          <w:trHeight w:val="70"/>
        </w:trPr>
        <w:tc>
          <w:tcPr>
            <w:tcW w:w="3587" w:type="dxa"/>
            <w:shd w:val="clear" w:color="auto" w:fill="E5B8B7" w:themeFill="accent2" w:themeFillTint="66"/>
          </w:tcPr>
          <w:p w14:paraId="0AB498B5" w14:textId="77777777" w:rsidR="00237987" w:rsidRPr="00237987" w:rsidRDefault="00237987" w:rsidP="00237987">
            <w:pPr>
              <w:pStyle w:val="Article0"/>
              <w:ind w:left="284"/>
              <w:rPr>
                <w:rFonts w:ascii="Calibri" w:hAnsi="Calibri"/>
                <w:color w:val="000000" w:themeColor="text1"/>
                <w:sz w:val="22"/>
                <w:szCs w:val="22"/>
              </w:rPr>
            </w:pPr>
          </w:p>
        </w:tc>
        <w:tc>
          <w:tcPr>
            <w:tcW w:w="4000" w:type="dxa"/>
            <w:shd w:val="clear" w:color="auto" w:fill="E5B8B7" w:themeFill="accent2" w:themeFillTint="66"/>
          </w:tcPr>
          <w:p w14:paraId="4D530336" w14:textId="77777777" w:rsidR="00237987" w:rsidRPr="00237987" w:rsidRDefault="00237987" w:rsidP="00237987">
            <w:pPr>
              <w:pStyle w:val="Article0"/>
              <w:ind w:left="284"/>
              <w:rPr>
                <w:rFonts w:ascii="Calibri" w:hAnsi="Calibri"/>
                <w:color w:val="000000" w:themeColor="text1"/>
                <w:sz w:val="22"/>
                <w:szCs w:val="22"/>
              </w:rPr>
            </w:pPr>
          </w:p>
        </w:tc>
        <w:tc>
          <w:tcPr>
            <w:tcW w:w="1787" w:type="dxa"/>
            <w:shd w:val="clear" w:color="auto" w:fill="E5B8B7" w:themeFill="accent2" w:themeFillTint="66"/>
          </w:tcPr>
          <w:p w14:paraId="04AF15F2" w14:textId="77777777" w:rsidR="00237987" w:rsidRPr="00237987" w:rsidRDefault="00237987" w:rsidP="00237987">
            <w:pPr>
              <w:pStyle w:val="Article0"/>
              <w:ind w:left="284"/>
              <w:rPr>
                <w:rFonts w:ascii="Calibri" w:hAnsi="Calibri"/>
                <w:color w:val="000000" w:themeColor="text1"/>
                <w:sz w:val="22"/>
                <w:szCs w:val="22"/>
              </w:rPr>
            </w:pPr>
          </w:p>
        </w:tc>
      </w:tr>
      <w:tr w:rsidR="00237987" w:rsidRPr="00237987" w14:paraId="032CE759" w14:textId="77777777" w:rsidTr="00B7457A">
        <w:trPr>
          <w:trHeight w:val="567"/>
        </w:trPr>
        <w:tc>
          <w:tcPr>
            <w:tcW w:w="3587" w:type="dxa"/>
            <w:vAlign w:val="center"/>
          </w:tcPr>
          <w:p w14:paraId="5E4E060E"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 xml:space="preserve">Montant total € HT du forfait </w:t>
            </w:r>
          </w:p>
          <w:p w14:paraId="724B3261"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de maintenance préventive / an</w:t>
            </w:r>
          </w:p>
        </w:tc>
        <w:tc>
          <w:tcPr>
            <w:tcW w:w="4000" w:type="dxa"/>
            <w:vAlign w:val="center"/>
          </w:tcPr>
          <w:p w14:paraId="49D8B7A3" w14:textId="24ED0E41" w:rsidR="00237987" w:rsidRPr="00237987" w:rsidRDefault="00237987" w:rsidP="00237987">
            <w:pPr>
              <w:pStyle w:val="Article0"/>
              <w:ind w:left="284"/>
              <w:rPr>
                <w:rFonts w:ascii="Calibri" w:hAnsi="Calibri"/>
                <w:color w:val="000000" w:themeColor="text1"/>
                <w:sz w:val="22"/>
                <w:szCs w:val="22"/>
              </w:rPr>
            </w:pPr>
          </w:p>
        </w:tc>
        <w:tc>
          <w:tcPr>
            <w:tcW w:w="1787" w:type="dxa"/>
            <w:vMerge w:val="restart"/>
            <w:vAlign w:val="center"/>
          </w:tcPr>
          <w:p w14:paraId="1A09C08F" w14:textId="1D1760E6" w:rsidR="00237987" w:rsidRPr="00237987" w:rsidRDefault="00237987" w:rsidP="00237987">
            <w:pPr>
              <w:pStyle w:val="Article0"/>
              <w:ind w:left="284"/>
              <w:rPr>
                <w:rFonts w:ascii="Calibri" w:hAnsi="Calibri"/>
                <w:color w:val="000000" w:themeColor="text1"/>
                <w:sz w:val="22"/>
                <w:szCs w:val="22"/>
              </w:rPr>
            </w:pPr>
          </w:p>
        </w:tc>
      </w:tr>
      <w:tr w:rsidR="00237987" w:rsidRPr="00237987" w14:paraId="71E30200" w14:textId="77777777" w:rsidTr="00B7457A">
        <w:trPr>
          <w:trHeight w:val="567"/>
        </w:trPr>
        <w:tc>
          <w:tcPr>
            <w:tcW w:w="3587" w:type="dxa"/>
            <w:vAlign w:val="center"/>
          </w:tcPr>
          <w:p w14:paraId="6CB3FA0D"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TVA</w:t>
            </w:r>
          </w:p>
        </w:tc>
        <w:tc>
          <w:tcPr>
            <w:tcW w:w="4000" w:type="dxa"/>
            <w:vAlign w:val="center"/>
          </w:tcPr>
          <w:p w14:paraId="4F8CB1D2" w14:textId="5B890DB8" w:rsidR="00237987" w:rsidRPr="00237987" w:rsidRDefault="00237987" w:rsidP="00237987">
            <w:pPr>
              <w:pStyle w:val="Article0"/>
              <w:ind w:left="284"/>
              <w:rPr>
                <w:rFonts w:ascii="Calibri" w:hAnsi="Calibri"/>
                <w:color w:val="000000" w:themeColor="text1"/>
                <w:sz w:val="22"/>
                <w:szCs w:val="22"/>
              </w:rPr>
            </w:pPr>
          </w:p>
        </w:tc>
        <w:tc>
          <w:tcPr>
            <w:tcW w:w="1787" w:type="dxa"/>
            <w:vMerge/>
          </w:tcPr>
          <w:p w14:paraId="638EA1D3" w14:textId="77777777" w:rsidR="00237987" w:rsidRPr="00237987" w:rsidRDefault="00237987" w:rsidP="00237987">
            <w:pPr>
              <w:pStyle w:val="Article0"/>
              <w:ind w:left="284"/>
              <w:rPr>
                <w:rFonts w:ascii="Calibri" w:hAnsi="Calibri"/>
                <w:color w:val="000000" w:themeColor="text1"/>
                <w:sz w:val="22"/>
                <w:szCs w:val="22"/>
              </w:rPr>
            </w:pPr>
          </w:p>
        </w:tc>
      </w:tr>
      <w:tr w:rsidR="00237987" w:rsidRPr="00237987" w14:paraId="1067B83C" w14:textId="77777777" w:rsidTr="00B7457A">
        <w:trPr>
          <w:trHeight w:val="567"/>
        </w:trPr>
        <w:tc>
          <w:tcPr>
            <w:tcW w:w="3587" w:type="dxa"/>
            <w:vAlign w:val="center"/>
          </w:tcPr>
          <w:p w14:paraId="2CD0BED9"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 xml:space="preserve">Montant total € TTC du forfait </w:t>
            </w:r>
          </w:p>
          <w:p w14:paraId="5F36669E" w14:textId="77777777" w:rsidR="00237987" w:rsidRPr="00237987" w:rsidRDefault="00237987" w:rsidP="00237987">
            <w:pPr>
              <w:pStyle w:val="Article0"/>
              <w:ind w:left="284"/>
              <w:rPr>
                <w:rFonts w:ascii="Calibri" w:hAnsi="Calibri"/>
                <w:b/>
                <w:color w:val="000000" w:themeColor="text1"/>
                <w:sz w:val="22"/>
                <w:szCs w:val="22"/>
              </w:rPr>
            </w:pPr>
            <w:r w:rsidRPr="00237987">
              <w:rPr>
                <w:rFonts w:ascii="Calibri" w:hAnsi="Calibri"/>
                <w:b/>
                <w:color w:val="000000" w:themeColor="text1"/>
                <w:sz w:val="22"/>
                <w:szCs w:val="22"/>
              </w:rPr>
              <w:t>de maintenance préventive / an</w:t>
            </w:r>
          </w:p>
        </w:tc>
        <w:tc>
          <w:tcPr>
            <w:tcW w:w="4000" w:type="dxa"/>
            <w:vAlign w:val="center"/>
          </w:tcPr>
          <w:p w14:paraId="450BA8CB" w14:textId="33E04574" w:rsidR="00237987" w:rsidRPr="00237987" w:rsidRDefault="00237987" w:rsidP="00237987">
            <w:pPr>
              <w:pStyle w:val="Article0"/>
              <w:ind w:left="284"/>
              <w:rPr>
                <w:rFonts w:ascii="Calibri" w:hAnsi="Calibri"/>
                <w:color w:val="000000" w:themeColor="text1"/>
                <w:sz w:val="22"/>
                <w:szCs w:val="22"/>
              </w:rPr>
            </w:pPr>
          </w:p>
        </w:tc>
        <w:tc>
          <w:tcPr>
            <w:tcW w:w="1787" w:type="dxa"/>
            <w:vMerge/>
          </w:tcPr>
          <w:p w14:paraId="6B575513" w14:textId="77777777" w:rsidR="00237987" w:rsidRPr="00237987" w:rsidRDefault="00237987" w:rsidP="00237987">
            <w:pPr>
              <w:pStyle w:val="Article0"/>
              <w:ind w:left="284"/>
              <w:rPr>
                <w:rFonts w:ascii="Calibri" w:hAnsi="Calibri"/>
                <w:color w:val="000000" w:themeColor="text1"/>
                <w:sz w:val="22"/>
                <w:szCs w:val="22"/>
              </w:rPr>
            </w:pPr>
          </w:p>
        </w:tc>
      </w:tr>
    </w:tbl>
    <w:p w14:paraId="3683FCD5" w14:textId="452DD34A" w:rsidR="00F2415A" w:rsidRDefault="00F2415A"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0A0F8E36" w14:textId="77777777" w:rsidR="006375C0" w:rsidRPr="00FE6FE5" w:rsidRDefault="006375C0"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00874862" w14:textId="4D364361" w:rsidR="00D07672" w:rsidRPr="00FE6FE5" w:rsidRDefault="00D07672" w:rsidP="00C82646">
      <w:pPr>
        <w:pStyle w:val="En-tte"/>
        <w:tabs>
          <w:tab w:val="clear" w:pos="4536"/>
          <w:tab w:val="clear" w:pos="9072"/>
        </w:tabs>
        <w:rPr>
          <w:rFonts w:ascii="Calibri" w:hAnsi="Calibri"/>
          <w:b/>
          <w:bCs/>
          <w:color w:val="000000" w:themeColor="text1"/>
          <w:sz w:val="22"/>
          <w:szCs w:val="22"/>
        </w:rPr>
      </w:pPr>
      <w:r w:rsidRPr="00FE6FE5">
        <w:rPr>
          <w:rFonts w:ascii="Calibri" w:hAnsi="Calibri"/>
          <w:b/>
          <w:color w:val="000000" w:themeColor="text1"/>
          <w:sz w:val="22"/>
          <w:szCs w:val="22"/>
        </w:rPr>
        <w:t>Prix de la part de prestations non programmables conclue à prix unitaires</w:t>
      </w:r>
    </w:p>
    <w:p w14:paraId="60F07DBD" w14:textId="77777777" w:rsidR="00D07672" w:rsidRPr="00E74077" w:rsidRDefault="00D07672" w:rsidP="00C82646">
      <w:pPr>
        <w:pStyle w:val="En-tte"/>
        <w:tabs>
          <w:tab w:val="clear" w:pos="4536"/>
          <w:tab w:val="clear" w:pos="9072"/>
        </w:tabs>
        <w:rPr>
          <w:rFonts w:ascii="Calibri" w:hAnsi="Calibri"/>
          <w:strike/>
          <w:color w:val="000000" w:themeColor="text1"/>
          <w:sz w:val="22"/>
          <w:szCs w:val="22"/>
        </w:rPr>
      </w:pPr>
    </w:p>
    <w:p w14:paraId="0514A6F6"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r>
        <w:rPr>
          <w:rFonts w:ascii="Calibri" w:hAnsi="Calibri" w:cs="Calibri"/>
          <w:color w:val="000000" w:themeColor="text1"/>
          <w:sz w:val="22"/>
          <w:szCs w:val="22"/>
        </w:rPr>
        <w:t>Ces prestations exécutées sont rémunérées à la commande et peuvent être :</w:t>
      </w:r>
    </w:p>
    <w:p w14:paraId="0455EE82"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p>
    <w:tbl>
      <w:tblPr>
        <w:tblStyle w:val="Grilledutableau"/>
        <w:tblW w:w="9489" w:type="dxa"/>
        <w:tblInd w:w="117" w:type="dxa"/>
        <w:tblLook w:val="04A0" w:firstRow="1" w:lastRow="0" w:firstColumn="1" w:lastColumn="0" w:noHBand="0" w:noVBand="1"/>
      </w:tblPr>
      <w:tblGrid>
        <w:gridCol w:w="5236"/>
        <w:gridCol w:w="4253"/>
      </w:tblGrid>
      <w:tr w:rsidR="0028040B" w:rsidRPr="005453F8" w14:paraId="7F48D058" w14:textId="77777777" w:rsidTr="0028040B">
        <w:trPr>
          <w:trHeight w:val="567"/>
        </w:trPr>
        <w:tc>
          <w:tcPr>
            <w:tcW w:w="5236" w:type="dxa"/>
            <w:vAlign w:val="center"/>
          </w:tcPr>
          <w:p w14:paraId="6FAB9B1C" w14:textId="77777777" w:rsidR="0028040B" w:rsidRDefault="0028040B" w:rsidP="00C82646">
            <w:pPr>
              <w:keepLines/>
              <w:widowControl w:val="0"/>
              <w:autoSpaceDE w:val="0"/>
              <w:autoSpaceDN w:val="0"/>
              <w:adjustRightInd w:val="0"/>
              <w:ind w:right="111"/>
              <w:rPr>
                <w:rFonts w:ascii="Calibri" w:hAnsi="Calibri" w:cs="Calibri"/>
                <w:color w:val="000000" w:themeColor="text1"/>
                <w:sz w:val="22"/>
                <w:szCs w:val="22"/>
              </w:rPr>
            </w:pPr>
            <w:r>
              <w:rPr>
                <w:rFonts w:ascii="Calibri" w:hAnsi="Calibri" w:cs="Calibri"/>
                <w:color w:val="000000" w:themeColor="text1"/>
                <w:sz w:val="22"/>
                <w:szCs w:val="22"/>
              </w:rPr>
              <w:t>Prix main d’œuvre Horaire</w:t>
            </w:r>
            <w:r w:rsidR="00F2415A">
              <w:rPr>
                <w:rFonts w:ascii="Calibri" w:hAnsi="Calibri" w:cs="Calibri"/>
                <w:color w:val="000000" w:themeColor="text1"/>
                <w:sz w:val="22"/>
                <w:szCs w:val="22"/>
              </w:rPr>
              <w:t xml:space="preserve"> </w:t>
            </w:r>
          </w:p>
        </w:tc>
        <w:tc>
          <w:tcPr>
            <w:tcW w:w="4253" w:type="dxa"/>
            <w:vAlign w:val="center"/>
          </w:tcPr>
          <w:p w14:paraId="256A6F9E" w14:textId="77777777" w:rsidR="0028040B" w:rsidRPr="005453F8" w:rsidRDefault="0028040B" w:rsidP="00F85061">
            <w:pPr>
              <w:keepLines/>
              <w:widowControl w:val="0"/>
              <w:autoSpaceDE w:val="0"/>
              <w:autoSpaceDN w:val="0"/>
              <w:adjustRightInd w:val="0"/>
              <w:ind w:right="111"/>
              <w:jc w:val="right"/>
              <w:rPr>
                <w:rFonts w:ascii="Calibri" w:hAnsi="Calibri" w:cs="Calibri"/>
                <w:color w:val="000000" w:themeColor="text1"/>
                <w:sz w:val="22"/>
                <w:szCs w:val="22"/>
              </w:rPr>
            </w:pPr>
            <w:r w:rsidRPr="005453F8">
              <w:rPr>
                <w:rFonts w:ascii="Calibri" w:hAnsi="Calibri"/>
                <w:color w:val="000000"/>
                <w:sz w:val="22"/>
                <w:szCs w:val="22"/>
              </w:rPr>
              <w:t>€ HT</w:t>
            </w:r>
          </w:p>
        </w:tc>
      </w:tr>
    </w:tbl>
    <w:p w14:paraId="276DB8E8" w14:textId="77777777" w:rsidR="00D07672" w:rsidRPr="00FE6FE5" w:rsidRDefault="00D0767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798859CC" w14:textId="1A178824" w:rsidR="00DD26F0" w:rsidRDefault="00170623" w:rsidP="00170623">
      <w:pPr>
        <w:keepLines/>
        <w:widowControl w:val="0"/>
        <w:tabs>
          <w:tab w:val="center" w:pos="4927"/>
        </w:tabs>
        <w:autoSpaceDE w:val="0"/>
        <w:autoSpaceDN w:val="0"/>
        <w:adjustRightInd w:val="0"/>
        <w:ind w:left="117" w:right="111"/>
        <w:rPr>
          <w:rFonts w:asciiTheme="minorHAnsi" w:hAnsiTheme="minorHAnsi" w:cstheme="minorHAnsi"/>
          <w:color w:val="000000" w:themeColor="text1"/>
          <w:sz w:val="22"/>
          <w:szCs w:val="22"/>
        </w:rPr>
      </w:pPr>
      <w:r w:rsidRPr="00E62BC0">
        <w:rPr>
          <w:rFonts w:asciiTheme="minorHAnsi" w:hAnsiTheme="minorHAnsi" w:cstheme="minorHAnsi"/>
          <w:sz w:val="22"/>
          <w:szCs w:val="22"/>
        </w:rPr>
        <w:t xml:space="preserve">Coefficient </w:t>
      </w:r>
      <w:proofErr w:type="spellStart"/>
      <w:r>
        <w:rPr>
          <w:rFonts w:asciiTheme="minorHAnsi" w:hAnsiTheme="minorHAnsi" w:cstheme="minorHAnsi"/>
          <w:sz w:val="22"/>
          <w:szCs w:val="22"/>
        </w:rPr>
        <w:t>majorateur</w:t>
      </w:r>
      <w:proofErr w:type="spellEnd"/>
      <w:r>
        <w:rPr>
          <w:rFonts w:asciiTheme="minorHAnsi" w:hAnsiTheme="minorHAnsi" w:cstheme="minorHAnsi"/>
          <w:sz w:val="22"/>
          <w:szCs w:val="22"/>
        </w:rPr>
        <w:t xml:space="preserve"> </w:t>
      </w:r>
      <w:r w:rsidRPr="00E62BC0">
        <w:rPr>
          <w:rFonts w:asciiTheme="minorHAnsi" w:hAnsiTheme="minorHAnsi" w:cstheme="minorHAnsi"/>
          <w:sz w:val="22"/>
          <w:szCs w:val="22"/>
        </w:rPr>
        <w:t>de vente pour peines et soins</w:t>
      </w:r>
      <w:r>
        <w:rPr>
          <w:rFonts w:asciiTheme="minorHAnsi" w:hAnsiTheme="minorHAnsi" w:cstheme="minorHAnsi"/>
          <w:sz w:val="22"/>
          <w:szCs w:val="22"/>
        </w:rPr>
        <w:t> :…………%</w:t>
      </w:r>
    </w:p>
    <w:p w14:paraId="10A6768B" w14:textId="77777777" w:rsidR="00DD26F0" w:rsidRDefault="00DD26F0"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75B565A" w14:textId="4911FA60" w:rsidR="00D07672" w:rsidRPr="00FE6FE5" w:rsidRDefault="00F85061"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r>
        <w:rPr>
          <w:rFonts w:ascii="Calibri" w:hAnsi="Calibri"/>
          <w:color w:val="000000" w:themeColor="text1"/>
          <w:sz w:val="22"/>
          <w:szCs w:val="22"/>
        </w:rPr>
        <w:t>Ces prestations sont définies à l’article 4 du CCTP.</w:t>
      </w:r>
    </w:p>
    <w:p w14:paraId="76579FF8" w14:textId="3081E822" w:rsidR="00673162" w:rsidRDefault="0067316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02B323F1" w14:textId="77777777" w:rsidR="00161859" w:rsidRPr="00FE6FE5" w:rsidRDefault="0016185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6A5ACC92" w14:textId="77777777" w:rsidR="00D07672" w:rsidRDefault="00D07672" w:rsidP="00F2084B">
      <w:pPr>
        <w:keepLines/>
        <w:widowControl w:val="0"/>
        <w:autoSpaceDE w:val="0"/>
        <w:autoSpaceDN w:val="0"/>
        <w:adjustRightInd w:val="0"/>
        <w:ind w:left="117" w:right="111"/>
        <w:rPr>
          <w:rFonts w:ascii="Calibri" w:hAnsi="Calibri" w:cs="Calibri"/>
          <w:b/>
          <w:bCs/>
          <w:color w:val="000000" w:themeColor="text1"/>
          <w:sz w:val="22"/>
          <w:szCs w:val="22"/>
        </w:rPr>
      </w:pPr>
      <w:r w:rsidRPr="00FE6FE5">
        <w:rPr>
          <w:rFonts w:ascii="Calibri" w:hAnsi="Calibri" w:cs="Calibri"/>
          <w:b/>
          <w:bCs/>
          <w:color w:val="000000" w:themeColor="text1"/>
          <w:sz w:val="22"/>
          <w:szCs w:val="22"/>
        </w:rPr>
        <w:t>Sous-traitance envisagée et déclarée en cours d’exécution</w:t>
      </w:r>
    </w:p>
    <w:p w14:paraId="3866EC3C" w14:textId="77777777" w:rsidR="008D51D9" w:rsidRPr="00FE6FE5" w:rsidRDefault="008D51D9" w:rsidP="00F2084B">
      <w:pPr>
        <w:keepLines/>
        <w:widowControl w:val="0"/>
        <w:autoSpaceDE w:val="0"/>
        <w:autoSpaceDN w:val="0"/>
        <w:adjustRightInd w:val="0"/>
        <w:ind w:left="117" w:right="111"/>
        <w:rPr>
          <w:rFonts w:ascii="Calibri" w:hAnsi="Calibri" w:cs="Calibri"/>
          <w:b/>
          <w:bCs/>
          <w:color w:val="000000" w:themeColor="text1"/>
          <w:sz w:val="22"/>
          <w:szCs w:val="22"/>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FE6FE5" w:rsidRPr="00FE6FE5" w14:paraId="1B777FC9" w14:textId="77777777" w:rsidTr="0046719C">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81828D" w14:textId="77777777" w:rsidR="00D07672" w:rsidRPr="00FE6FE5" w:rsidRDefault="00D07672" w:rsidP="0046719C">
            <w:pPr>
              <w:keepNext/>
              <w:keepLines/>
              <w:widowControl w:val="0"/>
              <w:autoSpaceDE w:val="0"/>
              <w:autoSpaceDN w:val="0"/>
              <w:adjustRightInd w:val="0"/>
              <w:spacing w:before="80" w:after="80"/>
              <w:ind w:left="70" w:right="60"/>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67A4360" w14:textId="77777777" w:rsidR="00D07672" w:rsidRPr="00FE6FE5" w:rsidRDefault="00D07672" w:rsidP="0046719C">
            <w:pPr>
              <w:keepLines/>
              <w:widowControl w:val="0"/>
              <w:tabs>
                <w:tab w:val="center" w:pos="4927"/>
                <w:tab w:val="right" w:pos="9179"/>
              </w:tabs>
              <w:autoSpaceDE w:val="0"/>
              <w:autoSpaceDN w:val="0"/>
              <w:adjustRightInd w:val="0"/>
              <w:spacing w:before="80" w:after="80"/>
              <w:ind w:left="80" w:right="44"/>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Montant HT</w:t>
            </w:r>
          </w:p>
        </w:tc>
      </w:tr>
      <w:tr w:rsidR="00FE6FE5" w:rsidRPr="00FE6FE5" w14:paraId="2D8B16E0" w14:textId="77777777" w:rsidTr="0046719C">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26E078D" w14:textId="77777777" w:rsidR="00D07672" w:rsidRPr="00FE6FE5" w:rsidRDefault="00D07672" w:rsidP="0046719C">
            <w:pPr>
              <w:keepNext/>
              <w:keepLines/>
              <w:widowControl w:val="0"/>
              <w:autoSpaceDE w:val="0"/>
              <w:autoSpaceDN w:val="0"/>
              <w:adjustRightInd w:val="0"/>
              <w:spacing w:before="40" w:after="40"/>
              <w:ind w:left="70" w:right="107"/>
              <w:rPr>
                <w:rFonts w:ascii="Calibri" w:hAnsi="Calibri" w:cs="Calibri"/>
                <w:color w:val="000000" w:themeColor="text1"/>
                <w:sz w:val="22"/>
                <w:szCs w:val="22"/>
              </w:rPr>
            </w:pPr>
          </w:p>
          <w:p w14:paraId="62249BA4"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173C03D"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40A2BFF3"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EAA944F"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31087C08" w14:textId="77777777" w:rsidR="00D07672" w:rsidRPr="00FE6FE5" w:rsidRDefault="00D07672" w:rsidP="0046719C">
            <w:pPr>
              <w:keepLines/>
              <w:widowControl w:val="0"/>
              <w:autoSpaceDE w:val="0"/>
              <w:autoSpaceDN w:val="0"/>
              <w:adjustRightInd w:val="0"/>
              <w:spacing w:before="40" w:after="40"/>
              <w:ind w:left="80" w:right="44"/>
              <w:jc w:val="right"/>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p>
        </w:tc>
      </w:tr>
    </w:tbl>
    <w:p w14:paraId="6387C33B" w14:textId="021DD0BC" w:rsidR="00161859" w:rsidRDefault="0016185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4CDD801B" w14:textId="6FF30871" w:rsidR="00F56362" w:rsidRDefault="00F5636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5997C02D" w14:textId="2FBDCA02" w:rsidR="00F56362" w:rsidRDefault="00F5636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1EFB772F" w14:textId="743C712C" w:rsidR="007D7157" w:rsidRDefault="007D715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4DCE97B3" w14:textId="6C7A8D7F" w:rsidR="007D7157" w:rsidRDefault="007D715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493228B" w14:textId="17312BD1" w:rsidR="007D7157" w:rsidRDefault="007D715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546AB88E" w14:textId="292D5054" w:rsidR="007D7157" w:rsidRDefault="007D715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4A6F5F9C" w14:textId="77777777" w:rsidR="007D7157" w:rsidRPr="00FE6FE5" w:rsidRDefault="007D715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5F0A693"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lastRenderedPageBreak/>
        <w:t>PAIEMENT</w:t>
      </w:r>
    </w:p>
    <w:p w14:paraId="6C331A42" w14:textId="77777777" w:rsidR="00D07672" w:rsidRPr="00FE6FE5" w:rsidRDefault="00D07672" w:rsidP="005E4CF6">
      <w:pPr>
        <w:pStyle w:val="Article"/>
        <w:rPr>
          <w:rFonts w:ascii="Calibri" w:hAnsi="Calibri" w:cs="Calibri"/>
          <w:b w:val="0"/>
          <w:color w:val="000000" w:themeColor="text1"/>
          <w:sz w:val="22"/>
          <w:szCs w:val="22"/>
          <w:u w:val="none"/>
        </w:rPr>
      </w:pPr>
    </w:p>
    <w:p w14:paraId="6C239951" w14:textId="3D50D56D" w:rsidR="00D07672" w:rsidRPr="00FE6FE5" w:rsidRDefault="00D07672" w:rsidP="00D46D20">
      <w:pPr>
        <w:ind w:right="54"/>
        <w:jc w:val="both"/>
        <w:rPr>
          <w:rFonts w:ascii="Calibri" w:hAnsi="Calibri" w:cs="Calibri"/>
          <w:b/>
          <w:color w:val="000000" w:themeColor="text1"/>
          <w:sz w:val="22"/>
          <w:szCs w:val="22"/>
        </w:rPr>
      </w:pPr>
      <w:r w:rsidRPr="00FE6FE5">
        <w:rPr>
          <w:rFonts w:ascii="Calibri" w:hAnsi="Calibri" w:cs="Calibri"/>
          <w:color w:val="000000" w:themeColor="text1"/>
          <w:sz w:val="22"/>
          <w:szCs w:val="22"/>
        </w:rPr>
        <w:t>Les établissements membres du GHT Rouen Cœur de Seine listés à l’annexe 1 au CCAP se libéreront des sommes dues au titre du présent marché public en faisant porter le montant au crédit du bénéficiaire ci-dessous :</w:t>
      </w:r>
      <w:r w:rsidRPr="00FE6FE5">
        <w:rPr>
          <w:rFonts w:ascii="Calibri" w:hAnsi="Calibri" w:cs="Calibri"/>
          <w:b/>
          <w:color w:val="000000" w:themeColor="text1"/>
          <w:sz w:val="22"/>
          <w:szCs w:val="22"/>
        </w:rPr>
        <w:t xml:space="preserve"> </w:t>
      </w:r>
    </w:p>
    <w:p w14:paraId="2CBD9EDB" w14:textId="77777777" w:rsidR="00D07672" w:rsidRPr="00FE6FE5" w:rsidRDefault="00D07672" w:rsidP="00D46D20">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0183F6BA" w14:textId="77777777" w:rsidR="00D07672" w:rsidRPr="00FE6FE5" w:rsidRDefault="00D07672" w:rsidP="005E4CF6">
      <w:pPr>
        <w:pStyle w:val="5Articlenormal"/>
        <w:ind w:left="0" w:right="25"/>
        <w:rPr>
          <w:rFonts w:ascii="Calibri" w:hAnsi="Calibri" w:cs="Calibri"/>
          <w:color w:val="000000" w:themeColor="text1"/>
          <w:sz w:val="22"/>
          <w:szCs w:val="22"/>
        </w:rPr>
      </w:pPr>
    </w:p>
    <w:p w14:paraId="3E9CF5C4" w14:textId="77777777" w:rsidR="00D07672" w:rsidRPr="00FE6FE5" w:rsidRDefault="00D07672" w:rsidP="005E4CF6">
      <w:pPr>
        <w:pStyle w:val="5Articlenormal"/>
        <w:ind w:left="0" w:right="25"/>
        <w:rPr>
          <w:rFonts w:ascii="Calibri" w:hAnsi="Calibri" w:cs="Calibri"/>
          <w:color w:val="000000" w:themeColor="text1"/>
          <w:sz w:val="22"/>
          <w:szCs w:val="22"/>
        </w:rPr>
      </w:pPr>
      <w:r w:rsidRPr="00FE6FE5">
        <w:rPr>
          <w:rFonts w:ascii="Calibri" w:hAnsi="Calibri" w:cs="Calibri"/>
          <w:color w:val="000000" w:themeColor="text1"/>
          <w:sz w:val="22"/>
          <w:szCs w:val="22"/>
        </w:rPr>
        <w:t>En cas de changement de coordonnées bancaires, le nouveau relevé d’identité bancaire sera transmis par le Titulaire.</w:t>
      </w:r>
    </w:p>
    <w:p w14:paraId="268D42E3" w14:textId="77777777" w:rsidR="00D07672" w:rsidRPr="00FE6FE5" w:rsidRDefault="00D07672" w:rsidP="005E4CF6">
      <w:pPr>
        <w:pStyle w:val="5Articlenormal"/>
        <w:ind w:left="0" w:right="25"/>
        <w:rPr>
          <w:rFonts w:ascii="Calibri" w:hAnsi="Calibri" w:cs="Calibri"/>
          <w:color w:val="000000" w:themeColor="text1"/>
          <w:sz w:val="22"/>
          <w:szCs w:val="22"/>
        </w:rPr>
      </w:pPr>
    </w:p>
    <w:p w14:paraId="144BC5E0" w14:textId="77777777" w:rsidR="00D07672" w:rsidRPr="00FE6FE5" w:rsidRDefault="00D07672" w:rsidP="007F794C">
      <w:pPr>
        <w:pStyle w:val="Titre2"/>
        <w:rPr>
          <w:color w:val="000000" w:themeColor="text1"/>
          <w:sz w:val="22"/>
          <w:szCs w:val="22"/>
        </w:rPr>
      </w:pPr>
      <w:r w:rsidRPr="00FE6FE5">
        <w:rPr>
          <w:color w:val="000000" w:themeColor="text1"/>
          <w:sz w:val="22"/>
          <w:szCs w:val="22"/>
        </w:rPr>
        <w:t>Titulaire seul</w:t>
      </w:r>
    </w:p>
    <w:p w14:paraId="39F2D9D3" w14:textId="77777777" w:rsidR="00D07672" w:rsidRPr="00FE6FE5" w:rsidRDefault="00D07672" w:rsidP="00062B53">
      <w:pPr>
        <w:rPr>
          <w:color w:val="000000" w:themeColor="text1"/>
        </w:rPr>
      </w:pPr>
    </w:p>
    <w:p w14:paraId="349B3704"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419A533E" w14:textId="77777777" w:rsidR="00D07672" w:rsidRPr="00FE6FE5" w:rsidRDefault="00D07672" w:rsidP="007F794C">
      <w:pPr>
        <w:pStyle w:val="Article0"/>
        <w:ind w:left="0"/>
        <w:rPr>
          <w:rFonts w:ascii="Calibri" w:hAnsi="Calibri" w:cs="Calibri"/>
          <w:color w:val="000000" w:themeColor="text1"/>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302"/>
        <w:gridCol w:w="2932"/>
      </w:tblGrid>
      <w:tr w:rsidR="00FE6FE5" w:rsidRPr="00FE6FE5" w14:paraId="098FE1DF" w14:textId="77777777" w:rsidTr="001D5E68">
        <w:trPr>
          <w:cantSplit/>
          <w:trHeight w:val="257"/>
        </w:trPr>
        <w:tc>
          <w:tcPr>
            <w:tcW w:w="3198" w:type="dxa"/>
            <w:vAlign w:val="center"/>
          </w:tcPr>
          <w:p w14:paraId="5878539A" w14:textId="77777777" w:rsidR="00D07672" w:rsidRPr="00FE6FE5" w:rsidRDefault="00D07672" w:rsidP="001D5E68">
            <w:pPr>
              <w:pStyle w:val="Nomdelinstitution"/>
              <w:rPr>
                <w:rFonts w:ascii="Calibri" w:hAnsi="Calibri" w:cs="Calibri"/>
                <w:color w:val="000000" w:themeColor="text1"/>
                <w:sz w:val="22"/>
                <w:szCs w:val="22"/>
              </w:rPr>
            </w:pPr>
            <w:r w:rsidRPr="00FE6FE5">
              <w:rPr>
                <w:rFonts w:ascii="Calibri" w:hAnsi="Calibri" w:cs="Calibri"/>
                <w:color w:val="000000" w:themeColor="text1"/>
                <w:sz w:val="22"/>
                <w:szCs w:val="22"/>
              </w:rPr>
              <w:t>Compte ouvert au nom de</w:t>
            </w:r>
          </w:p>
        </w:tc>
        <w:tc>
          <w:tcPr>
            <w:tcW w:w="6537" w:type="dxa"/>
            <w:gridSpan w:val="2"/>
            <w:vAlign w:val="center"/>
          </w:tcPr>
          <w:p w14:paraId="1B2C323C" w14:textId="77777777" w:rsidR="00D07672" w:rsidRPr="00FE6FE5" w:rsidRDefault="00D07672" w:rsidP="001D5E68">
            <w:pPr>
              <w:pStyle w:val="En-tte"/>
              <w:tabs>
                <w:tab w:val="clear" w:pos="4536"/>
                <w:tab w:val="clear" w:pos="9072"/>
              </w:tabs>
              <w:rPr>
                <w:rFonts w:ascii="Calibri" w:hAnsi="Calibri" w:cs="Calibri"/>
                <w:color w:val="000000" w:themeColor="text1"/>
                <w:sz w:val="22"/>
                <w:szCs w:val="22"/>
              </w:rPr>
            </w:pPr>
          </w:p>
        </w:tc>
      </w:tr>
      <w:tr w:rsidR="00FE6FE5" w:rsidRPr="00FE6FE5" w14:paraId="330C6544" w14:textId="77777777" w:rsidTr="001D5E68">
        <w:trPr>
          <w:trHeight w:val="257"/>
        </w:trPr>
        <w:tc>
          <w:tcPr>
            <w:tcW w:w="3198" w:type="dxa"/>
            <w:vAlign w:val="center"/>
          </w:tcPr>
          <w:p w14:paraId="6FD8D2B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Sous le numéro</w:t>
            </w:r>
          </w:p>
        </w:tc>
        <w:tc>
          <w:tcPr>
            <w:tcW w:w="3484" w:type="dxa"/>
            <w:vAlign w:val="center"/>
          </w:tcPr>
          <w:p w14:paraId="6C18CB36"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0E38C5E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w:t>
            </w:r>
          </w:p>
        </w:tc>
      </w:tr>
      <w:tr w:rsidR="00FE6FE5" w:rsidRPr="00FE6FE5" w14:paraId="37B85D07" w14:textId="77777777" w:rsidTr="001D5E68">
        <w:trPr>
          <w:cantSplit/>
          <w:trHeight w:val="257"/>
        </w:trPr>
        <w:tc>
          <w:tcPr>
            <w:tcW w:w="3198" w:type="dxa"/>
            <w:vAlign w:val="center"/>
          </w:tcPr>
          <w:p w14:paraId="7D95A65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Banque</w:t>
            </w:r>
          </w:p>
        </w:tc>
        <w:tc>
          <w:tcPr>
            <w:tcW w:w="6537" w:type="dxa"/>
            <w:gridSpan w:val="2"/>
            <w:vAlign w:val="center"/>
          </w:tcPr>
          <w:p w14:paraId="711B19C4" w14:textId="77777777" w:rsidR="00D07672" w:rsidRPr="00FE6FE5" w:rsidRDefault="00D07672" w:rsidP="001D5E68">
            <w:pPr>
              <w:rPr>
                <w:rFonts w:ascii="Calibri" w:hAnsi="Calibri" w:cs="Calibri"/>
                <w:color w:val="000000" w:themeColor="text1"/>
                <w:sz w:val="22"/>
                <w:szCs w:val="22"/>
              </w:rPr>
            </w:pPr>
          </w:p>
        </w:tc>
      </w:tr>
      <w:tr w:rsidR="00FE6FE5" w:rsidRPr="00FE6FE5" w14:paraId="450704AE" w14:textId="77777777" w:rsidTr="001D5E68">
        <w:trPr>
          <w:trHeight w:val="257"/>
        </w:trPr>
        <w:tc>
          <w:tcPr>
            <w:tcW w:w="3198" w:type="dxa"/>
            <w:vAlign w:val="center"/>
          </w:tcPr>
          <w:p w14:paraId="36D5B3E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Banque</w:t>
            </w:r>
          </w:p>
        </w:tc>
        <w:tc>
          <w:tcPr>
            <w:tcW w:w="3484" w:type="dxa"/>
            <w:vAlign w:val="center"/>
          </w:tcPr>
          <w:p w14:paraId="3F628C84"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42B56C4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w:t>
            </w:r>
          </w:p>
        </w:tc>
      </w:tr>
      <w:tr w:rsidR="00D07672" w:rsidRPr="00FE6FE5" w14:paraId="33F7D216" w14:textId="77777777" w:rsidTr="001D5E68">
        <w:trPr>
          <w:trHeight w:val="257"/>
        </w:trPr>
        <w:tc>
          <w:tcPr>
            <w:tcW w:w="3198" w:type="dxa"/>
            <w:vAlign w:val="center"/>
          </w:tcPr>
          <w:p w14:paraId="394B65D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IBAN</w:t>
            </w:r>
          </w:p>
        </w:tc>
        <w:tc>
          <w:tcPr>
            <w:tcW w:w="6537" w:type="dxa"/>
            <w:gridSpan w:val="2"/>
            <w:vAlign w:val="center"/>
          </w:tcPr>
          <w:p w14:paraId="1C8EF91F" w14:textId="77777777" w:rsidR="00D07672" w:rsidRPr="00FE6FE5" w:rsidRDefault="00D07672" w:rsidP="001D5E68">
            <w:pPr>
              <w:rPr>
                <w:rFonts w:ascii="Calibri" w:hAnsi="Calibri" w:cs="Calibri"/>
                <w:color w:val="000000" w:themeColor="text1"/>
                <w:sz w:val="22"/>
                <w:szCs w:val="22"/>
              </w:rPr>
            </w:pPr>
          </w:p>
        </w:tc>
      </w:tr>
      <w:tr w:rsidR="00DD452F" w:rsidRPr="00FE6FE5" w14:paraId="19B780E8" w14:textId="77777777" w:rsidTr="001D5E68">
        <w:trPr>
          <w:trHeight w:val="257"/>
        </w:trPr>
        <w:tc>
          <w:tcPr>
            <w:tcW w:w="3198" w:type="dxa"/>
            <w:vAlign w:val="center"/>
          </w:tcPr>
          <w:p w14:paraId="3B8D8BEC" w14:textId="5AC52940"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6537" w:type="dxa"/>
            <w:gridSpan w:val="2"/>
            <w:vAlign w:val="center"/>
          </w:tcPr>
          <w:p w14:paraId="403DB0E1" w14:textId="77777777" w:rsidR="00DD452F" w:rsidRPr="00FE6FE5" w:rsidRDefault="00DD452F" w:rsidP="001D5E68">
            <w:pPr>
              <w:rPr>
                <w:rFonts w:ascii="Calibri" w:hAnsi="Calibri" w:cs="Calibri"/>
                <w:color w:val="000000" w:themeColor="text1"/>
                <w:sz w:val="22"/>
                <w:szCs w:val="22"/>
              </w:rPr>
            </w:pPr>
          </w:p>
        </w:tc>
      </w:tr>
    </w:tbl>
    <w:p w14:paraId="454355D5" w14:textId="77777777" w:rsidR="008D51D9" w:rsidRPr="00FE6FE5" w:rsidRDefault="008D51D9" w:rsidP="007F794C">
      <w:pPr>
        <w:pStyle w:val="Article0"/>
        <w:ind w:left="0"/>
        <w:rPr>
          <w:rFonts w:ascii="Calibri" w:hAnsi="Calibri" w:cs="Calibri"/>
          <w:color w:val="000000" w:themeColor="text1"/>
          <w:sz w:val="22"/>
          <w:szCs w:val="22"/>
        </w:rPr>
      </w:pPr>
    </w:p>
    <w:p w14:paraId="43409CE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conjoint</w:t>
      </w:r>
    </w:p>
    <w:p w14:paraId="20D1140E" w14:textId="77777777" w:rsidR="00D07672" w:rsidRPr="00FE6FE5" w:rsidRDefault="00D07672" w:rsidP="00062B53">
      <w:pPr>
        <w:rPr>
          <w:color w:val="000000" w:themeColor="text1"/>
        </w:rPr>
      </w:pPr>
    </w:p>
    <w:p w14:paraId="0FFB1C6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2F7D618D" w14:textId="77777777" w:rsidR="00D07672" w:rsidRPr="00FE6FE5" w:rsidRDefault="00D07672" w:rsidP="007F794C">
      <w:pPr>
        <w:pStyle w:val="Article0"/>
        <w:ind w:left="0"/>
        <w:rPr>
          <w:rFonts w:ascii="Calibri" w:hAnsi="Calibri" w:cs="Calibri"/>
          <w:color w:val="000000" w:themeColor="text1"/>
          <w:sz w:val="22"/>
          <w:szCs w:val="22"/>
        </w:rPr>
      </w:pPr>
    </w:p>
    <w:p w14:paraId="781438A8" w14:textId="77777777" w:rsidR="00D07672" w:rsidRPr="00FE6FE5" w:rsidRDefault="00D07672" w:rsidP="007F794C">
      <w:pPr>
        <w:pStyle w:val="En-tte"/>
        <w:tabs>
          <w:tab w:val="clear" w:pos="4536"/>
          <w:tab w:val="clear" w:pos="9072"/>
        </w:tabs>
        <w:rPr>
          <w:rFonts w:ascii="Calibri" w:hAnsi="Calibri" w:cs="Calibri"/>
          <w:bCs/>
          <w:i/>
          <w:color w:val="000000" w:themeColor="text1"/>
          <w:sz w:val="22"/>
          <w:szCs w:val="22"/>
        </w:rPr>
      </w:pPr>
      <w:r w:rsidRPr="00FE6FE5">
        <w:rPr>
          <w:rFonts w:ascii="Calibri" w:hAnsi="Calibri" w:cs="Calibri"/>
          <w:bCs/>
          <w:i/>
          <w:color w:val="000000" w:themeColor="text1"/>
          <w:sz w:val="22"/>
          <w:szCs w:val="22"/>
        </w:rPr>
        <w:t xml:space="preserve">Premier </w:t>
      </w:r>
      <w:r w:rsidR="00232B4B" w:rsidRPr="00FE6FE5">
        <w:rPr>
          <w:rFonts w:ascii="Calibri" w:hAnsi="Calibri" w:cs="Calibri"/>
          <w:bCs/>
          <w:i/>
          <w:color w:val="000000" w:themeColor="text1"/>
          <w:sz w:val="22"/>
          <w:szCs w:val="22"/>
        </w:rPr>
        <w:t>cotraitant</w:t>
      </w:r>
      <w:r w:rsidRPr="00FE6FE5">
        <w:rPr>
          <w:rFonts w:ascii="Calibri" w:hAnsi="Calibri" w:cs="Calibri"/>
          <w:bCs/>
          <w:i/>
          <w:color w:val="000000" w:themeColor="text1"/>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213BB0B7" w14:textId="77777777" w:rsidTr="001D5E68">
        <w:trPr>
          <w:trHeight w:val="489"/>
        </w:trPr>
        <w:tc>
          <w:tcPr>
            <w:tcW w:w="9001" w:type="dxa"/>
            <w:gridSpan w:val="4"/>
          </w:tcPr>
          <w:p w14:paraId="3ACE8E73" w14:textId="77777777" w:rsidR="00D07672" w:rsidRPr="00FE6FE5" w:rsidRDefault="00D07672" w:rsidP="001D5E68">
            <w:pPr>
              <w:rPr>
                <w:rFonts w:ascii="Calibri" w:hAnsi="Calibri" w:cs="Calibri"/>
                <w:color w:val="000000" w:themeColor="text1"/>
                <w:sz w:val="22"/>
                <w:szCs w:val="22"/>
              </w:rPr>
            </w:pPr>
            <w:bookmarkStart w:id="1" w:name="_Toc406406547"/>
            <w:r w:rsidRPr="00FE6FE5">
              <w:rPr>
                <w:rFonts w:ascii="Calibri" w:hAnsi="Calibri" w:cs="Calibri"/>
                <w:color w:val="000000" w:themeColor="text1"/>
                <w:sz w:val="22"/>
                <w:szCs w:val="22"/>
              </w:rPr>
              <w:t xml:space="preserve">Désignation du titulaire : </w:t>
            </w:r>
          </w:p>
        </w:tc>
      </w:tr>
      <w:tr w:rsidR="00FE6FE5" w:rsidRPr="00FE6FE5" w14:paraId="66F8127E" w14:textId="77777777" w:rsidTr="001D5E68">
        <w:trPr>
          <w:trHeight w:val="504"/>
        </w:trPr>
        <w:tc>
          <w:tcPr>
            <w:tcW w:w="9001" w:type="dxa"/>
            <w:gridSpan w:val="4"/>
          </w:tcPr>
          <w:p w14:paraId="09F71548" w14:textId="77777777" w:rsidR="00D07672" w:rsidRPr="00FE6FE5" w:rsidRDefault="00D07672" w:rsidP="001D5E68">
            <w:pPr>
              <w:rPr>
                <w:rFonts w:ascii="Calibri" w:hAnsi="Calibri" w:cs="Calibri"/>
                <w:color w:val="000000" w:themeColor="text1"/>
                <w:sz w:val="22"/>
                <w:szCs w:val="22"/>
              </w:rPr>
            </w:pPr>
            <w:bookmarkStart w:id="2" w:name="_Toc406406548"/>
            <w:r w:rsidRPr="00FE6FE5">
              <w:rPr>
                <w:rFonts w:ascii="Calibri" w:hAnsi="Calibri" w:cs="Calibri"/>
                <w:color w:val="000000" w:themeColor="text1"/>
                <w:sz w:val="22"/>
                <w:szCs w:val="22"/>
              </w:rPr>
              <w:t>Compte à créditer</w:t>
            </w:r>
            <w:bookmarkEnd w:id="2"/>
            <w:r w:rsidRPr="00FE6FE5">
              <w:rPr>
                <w:rFonts w:ascii="Calibri" w:hAnsi="Calibri" w:cs="Calibri"/>
                <w:color w:val="000000" w:themeColor="text1"/>
                <w:sz w:val="22"/>
                <w:szCs w:val="22"/>
              </w:rPr>
              <w:t xml:space="preserve"> :  </w:t>
            </w:r>
          </w:p>
        </w:tc>
      </w:tr>
      <w:tr w:rsidR="00FE6FE5" w:rsidRPr="00FE6FE5" w14:paraId="199131C9" w14:textId="77777777" w:rsidTr="001D5E68">
        <w:trPr>
          <w:cantSplit/>
          <w:trHeight w:val="421"/>
        </w:trPr>
        <w:tc>
          <w:tcPr>
            <w:tcW w:w="9001" w:type="dxa"/>
            <w:gridSpan w:val="4"/>
          </w:tcPr>
          <w:p w14:paraId="55EA53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0F19AB0C" w14:textId="77777777" w:rsidTr="001D5E68">
        <w:trPr>
          <w:trHeight w:val="519"/>
        </w:trPr>
        <w:tc>
          <w:tcPr>
            <w:tcW w:w="1976" w:type="dxa"/>
          </w:tcPr>
          <w:p w14:paraId="722FA3EA" w14:textId="77777777" w:rsidR="00D07672" w:rsidRPr="00FE6FE5" w:rsidRDefault="00D07672" w:rsidP="001D5E68">
            <w:pPr>
              <w:rPr>
                <w:rFonts w:ascii="Calibri" w:hAnsi="Calibri" w:cs="Calibri"/>
                <w:color w:val="000000" w:themeColor="text1"/>
                <w:sz w:val="22"/>
                <w:szCs w:val="22"/>
              </w:rPr>
            </w:pPr>
            <w:bookmarkStart w:id="3" w:name="_Toc406406550"/>
            <w:r w:rsidRPr="00FE6FE5">
              <w:rPr>
                <w:rFonts w:ascii="Calibri" w:hAnsi="Calibri" w:cs="Calibri"/>
                <w:color w:val="000000" w:themeColor="text1"/>
                <w:sz w:val="22"/>
                <w:szCs w:val="22"/>
              </w:rPr>
              <w:t>Code Etablissement :</w:t>
            </w:r>
            <w:bookmarkEnd w:id="3"/>
          </w:p>
        </w:tc>
        <w:tc>
          <w:tcPr>
            <w:tcW w:w="1942" w:type="dxa"/>
          </w:tcPr>
          <w:p w14:paraId="28B0352E" w14:textId="77777777" w:rsidR="00D07672" w:rsidRPr="00FE6FE5" w:rsidRDefault="00D07672" w:rsidP="001D5E68">
            <w:pPr>
              <w:rPr>
                <w:rFonts w:ascii="Calibri" w:hAnsi="Calibri" w:cs="Calibri"/>
                <w:color w:val="000000" w:themeColor="text1"/>
                <w:sz w:val="22"/>
                <w:szCs w:val="22"/>
              </w:rPr>
            </w:pPr>
            <w:bookmarkStart w:id="4" w:name="_Toc406406551"/>
            <w:r w:rsidRPr="00FE6FE5">
              <w:rPr>
                <w:rFonts w:ascii="Calibri" w:hAnsi="Calibri" w:cs="Calibri"/>
                <w:color w:val="000000" w:themeColor="text1"/>
                <w:sz w:val="22"/>
                <w:szCs w:val="22"/>
              </w:rPr>
              <w:t>Code Guichet :</w:t>
            </w:r>
            <w:bookmarkEnd w:id="4"/>
          </w:p>
        </w:tc>
        <w:tc>
          <w:tcPr>
            <w:tcW w:w="3665" w:type="dxa"/>
          </w:tcPr>
          <w:p w14:paraId="0AF4F237" w14:textId="77777777" w:rsidR="00D07672" w:rsidRPr="00FE6FE5" w:rsidRDefault="00D07672" w:rsidP="001D5E68">
            <w:pPr>
              <w:rPr>
                <w:rFonts w:ascii="Calibri" w:hAnsi="Calibri" w:cs="Calibri"/>
                <w:color w:val="000000" w:themeColor="text1"/>
                <w:sz w:val="22"/>
                <w:szCs w:val="22"/>
              </w:rPr>
            </w:pPr>
            <w:bookmarkStart w:id="5" w:name="_Toc406406552"/>
            <w:r w:rsidRPr="00FE6FE5">
              <w:rPr>
                <w:rFonts w:ascii="Calibri" w:hAnsi="Calibri" w:cs="Calibri"/>
                <w:color w:val="000000" w:themeColor="text1"/>
                <w:sz w:val="22"/>
                <w:szCs w:val="22"/>
              </w:rPr>
              <w:t>Numéro de compte :</w:t>
            </w:r>
            <w:bookmarkEnd w:id="5"/>
          </w:p>
        </w:tc>
        <w:tc>
          <w:tcPr>
            <w:tcW w:w="1418" w:type="dxa"/>
          </w:tcPr>
          <w:p w14:paraId="71FCECE9" w14:textId="77777777" w:rsidR="00D07672" w:rsidRPr="00FE6FE5" w:rsidRDefault="00D07672" w:rsidP="001D5E68">
            <w:pPr>
              <w:rPr>
                <w:rFonts w:ascii="Calibri" w:hAnsi="Calibri" w:cs="Calibri"/>
                <w:color w:val="000000" w:themeColor="text1"/>
                <w:sz w:val="22"/>
                <w:szCs w:val="22"/>
              </w:rPr>
            </w:pPr>
            <w:bookmarkStart w:id="6" w:name="_Toc406406553"/>
            <w:r w:rsidRPr="00FE6FE5">
              <w:rPr>
                <w:rFonts w:ascii="Calibri" w:hAnsi="Calibri" w:cs="Calibri"/>
                <w:color w:val="000000" w:themeColor="text1"/>
                <w:sz w:val="22"/>
                <w:szCs w:val="22"/>
              </w:rPr>
              <w:t>Clé RIB/RIP :</w:t>
            </w:r>
            <w:bookmarkEnd w:id="6"/>
          </w:p>
        </w:tc>
      </w:tr>
      <w:tr w:rsidR="00FE6FE5" w:rsidRPr="00FE6FE5" w14:paraId="0C2321E7" w14:textId="77777777" w:rsidTr="001D5E68">
        <w:trPr>
          <w:trHeight w:val="393"/>
        </w:trPr>
        <w:tc>
          <w:tcPr>
            <w:tcW w:w="1976" w:type="dxa"/>
          </w:tcPr>
          <w:p w14:paraId="66C39D56" w14:textId="77777777" w:rsidR="00D07672" w:rsidRPr="00FE6FE5" w:rsidRDefault="00D07672" w:rsidP="001D5E68">
            <w:pPr>
              <w:rPr>
                <w:rFonts w:ascii="Calibri" w:hAnsi="Calibri" w:cs="Calibri"/>
                <w:color w:val="000000" w:themeColor="text1"/>
                <w:sz w:val="22"/>
                <w:szCs w:val="22"/>
              </w:rPr>
            </w:pPr>
          </w:p>
        </w:tc>
        <w:tc>
          <w:tcPr>
            <w:tcW w:w="1942" w:type="dxa"/>
          </w:tcPr>
          <w:p w14:paraId="7977CBFF" w14:textId="77777777" w:rsidR="00D07672" w:rsidRPr="00FE6FE5" w:rsidRDefault="00D07672" w:rsidP="001D5E68">
            <w:pPr>
              <w:rPr>
                <w:rFonts w:ascii="Calibri" w:hAnsi="Calibri" w:cs="Calibri"/>
                <w:color w:val="000000" w:themeColor="text1"/>
                <w:sz w:val="22"/>
                <w:szCs w:val="22"/>
              </w:rPr>
            </w:pPr>
          </w:p>
        </w:tc>
        <w:tc>
          <w:tcPr>
            <w:tcW w:w="3665" w:type="dxa"/>
          </w:tcPr>
          <w:p w14:paraId="03D9FB17" w14:textId="77777777" w:rsidR="00D07672" w:rsidRPr="00FE6FE5" w:rsidRDefault="00D07672" w:rsidP="001D5E68">
            <w:pPr>
              <w:rPr>
                <w:rFonts w:ascii="Calibri" w:hAnsi="Calibri" w:cs="Calibri"/>
                <w:color w:val="000000" w:themeColor="text1"/>
                <w:sz w:val="22"/>
                <w:szCs w:val="22"/>
              </w:rPr>
            </w:pPr>
          </w:p>
        </w:tc>
        <w:tc>
          <w:tcPr>
            <w:tcW w:w="1418" w:type="dxa"/>
          </w:tcPr>
          <w:p w14:paraId="5C8241CC" w14:textId="77777777" w:rsidR="00D07672" w:rsidRPr="00FE6FE5" w:rsidRDefault="00D07672" w:rsidP="001D5E68">
            <w:pPr>
              <w:rPr>
                <w:rFonts w:ascii="Calibri" w:hAnsi="Calibri" w:cs="Calibri"/>
                <w:color w:val="000000" w:themeColor="text1"/>
                <w:sz w:val="22"/>
                <w:szCs w:val="22"/>
              </w:rPr>
            </w:pPr>
          </w:p>
        </w:tc>
      </w:tr>
      <w:tr w:rsidR="00FE6FE5" w:rsidRPr="00FE6FE5" w14:paraId="006793DF" w14:textId="77777777" w:rsidTr="001D5E68">
        <w:trPr>
          <w:trHeight w:val="393"/>
        </w:trPr>
        <w:tc>
          <w:tcPr>
            <w:tcW w:w="1976" w:type="dxa"/>
          </w:tcPr>
          <w:p w14:paraId="3AD858E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8D6B843" w14:textId="77777777" w:rsidR="00D07672" w:rsidRPr="00FE6FE5" w:rsidRDefault="00D07672" w:rsidP="001D5E68">
            <w:pPr>
              <w:rPr>
                <w:rFonts w:ascii="Calibri" w:hAnsi="Calibri" w:cs="Calibri"/>
                <w:color w:val="000000" w:themeColor="text1"/>
                <w:sz w:val="22"/>
                <w:szCs w:val="22"/>
              </w:rPr>
            </w:pPr>
          </w:p>
        </w:tc>
      </w:tr>
      <w:tr w:rsidR="00DD452F" w:rsidRPr="00FE6FE5" w14:paraId="7E0102BB" w14:textId="77777777" w:rsidTr="001D5E68">
        <w:trPr>
          <w:trHeight w:val="393"/>
        </w:trPr>
        <w:tc>
          <w:tcPr>
            <w:tcW w:w="1976" w:type="dxa"/>
          </w:tcPr>
          <w:p w14:paraId="333B4EB0" w14:textId="1ECE9CC7"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054688F6" w14:textId="77777777" w:rsidR="00DD452F" w:rsidRPr="00FE6FE5" w:rsidRDefault="00DD452F" w:rsidP="001D5E68">
            <w:pPr>
              <w:rPr>
                <w:rFonts w:ascii="Calibri" w:hAnsi="Calibri" w:cs="Calibri"/>
                <w:color w:val="000000" w:themeColor="text1"/>
                <w:sz w:val="22"/>
                <w:szCs w:val="22"/>
              </w:rPr>
            </w:pPr>
          </w:p>
        </w:tc>
      </w:tr>
      <w:bookmarkEnd w:id="1"/>
    </w:tbl>
    <w:p w14:paraId="3A601C92" w14:textId="77777777" w:rsidR="009264D2" w:rsidRDefault="009264D2" w:rsidP="007F794C">
      <w:pPr>
        <w:pStyle w:val="Retraitcorpsdetexte3"/>
        <w:spacing w:after="0"/>
        <w:ind w:left="0"/>
        <w:rPr>
          <w:rFonts w:ascii="Calibri" w:hAnsi="Calibri" w:cs="Calibri"/>
          <w:i/>
          <w:color w:val="000000" w:themeColor="text1"/>
          <w:sz w:val="22"/>
          <w:szCs w:val="22"/>
        </w:rPr>
      </w:pPr>
    </w:p>
    <w:p w14:paraId="1434ED66" w14:textId="77777777" w:rsidR="00D07672" w:rsidRDefault="00D07672" w:rsidP="007F794C">
      <w:pPr>
        <w:pStyle w:val="Retraitcorpsdetexte3"/>
        <w:spacing w:after="0"/>
        <w:ind w:left="0"/>
        <w:rPr>
          <w:rFonts w:ascii="Calibri" w:hAnsi="Calibri" w:cs="Calibri"/>
          <w:i/>
          <w:color w:val="000000" w:themeColor="text1"/>
          <w:sz w:val="22"/>
          <w:szCs w:val="22"/>
        </w:rPr>
      </w:pPr>
      <w:r w:rsidRPr="00FE6FE5">
        <w:rPr>
          <w:rFonts w:ascii="Calibri" w:hAnsi="Calibri" w:cs="Calibri"/>
          <w:i/>
          <w:color w:val="000000" w:themeColor="text1"/>
          <w:sz w:val="22"/>
          <w:szCs w:val="22"/>
        </w:rPr>
        <w:t xml:space="preserve">Deuxième </w:t>
      </w:r>
      <w:proofErr w:type="spellStart"/>
      <w:r w:rsidRPr="00FE6FE5">
        <w:rPr>
          <w:rFonts w:ascii="Calibri" w:hAnsi="Calibri" w:cs="Calibri"/>
          <w:i/>
          <w:color w:val="000000" w:themeColor="text1"/>
          <w:sz w:val="22"/>
          <w:szCs w:val="22"/>
        </w:rPr>
        <w:t>co-traitant</w:t>
      </w:r>
      <w:proofErr w:type="spellEnd"/>
      <w:r w:rsidRPr="00FE6FE5">
        <w:rPr>
          <w:rFonts w:ascii="Calibri" w:hAnsi="Calibri" w:cs="Calibri"/>
          <w:i/>
          <w:color w:val="000000" w:themeColor="text1"/>
          <w:sz w:val="22"/>
          <w:szCs w:val="22"/>
        </w:rPr>
        <w:t> en charge des prestations ………………………………………………….</w:t>
      </w:r>
    </w:p>
    <w:p w14:paraId="4D842C29" w14:textId="77777777" w:rsidR="00F85061" w:rsidRPr="00FE6FE5" w:rsidRDefault="00F85061" w:rsidP="007F794C">
      <w:pPr>
        <w:pStyle w:val="Retraitcorpsdetexte3"/>
        <w:spacing w:after="0"/>
        <w:ind w:left="0"/>
        <w:rPr>
          <w:rFonts w:ascii="Calibri" w:hAnsi="Calibri" w:cs="Calibri"/>
          <w: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05F7C7A4" w14:textId="77777777" w:rsidTr="001D5E68">
        <w:trPr>
          <w:trHeight w:val="489"/>
        </w:trPr>
        <w:tc>
          <w:tcPr>
            <w:tcW w:w="9001" w:type="dxa"/>
            <w:gridSpan w:val="4"/>
          </w:tcPr>
          <w:p w14:paraId="629EED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w:t>
            </w:r>
          </w:p>
        </w:tc>
      </w:tr>
      <w:tr w:rsidR="00FE6FE5" w:rsidRPr="00FE6FE5" w14:paraId="1491AC2B" w14:textId="77777777" w:rsidTr="001D5E68">
        <w:trPr>
          <w:trHeight w:val="504"/>
        </w:trPr>
        <w:tc>
          <w:tcPr>
            <w:tcW w:w="9001" w:type="dxa"/>
            <w:gridSpan w:val="4"/>
          </w:tcPr>
          <w:p w14:paraId="0DB2847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15A512C" w14:textId="77777777" w:rsidTr="001D5E68">
        <w:trPr>
          <w:cantSplit/>
          <w:trHeight w:val="421"/>
        </w:trPr>
        <w:tc>
          <w:tcPr>
            <w:tcW w:w="9001" w:type="dxa"/>
            <w:gridSpan w:val="4"/>
          </w:tcPr>
          <w:p w14:paraId="3386B1A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5C3F5D2" w14:textId="77777777" w:rsidTr="001D5E68">
        <w:trPr>
          <w:trHeight w:val="519"/>
        </w:trPr>
        <w:tc>
          <w:tcPr>
            <w:tcW w:w="1976" w:type="dxa"/>
          </w:tcPr>
          <w:p w14:paraId="10E8E85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522625E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1C88CFA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79337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C11740C" w14:textId="77777777" w:rsidTr="001D5E68">
        <w:trPr>
          <w:trHeight w:val="393"/>
        </w:trPr>
        <w:tc>
          <w:tcPr>
            <w:tcW w:w="1976" w:type="dxa"/>
          </w:tcPr>
          <w:p w14:paraId="79BA6376" w14:textId="77777777" w:rsidR="00D07672" w:rsidRPr="00FE6FE5" w:rsidRDefault="00D07672" w:rsidP="001D5E68">
            <w:pPr>
              <w:rPr>
                <w:rFonts w:ascii="Calibri" w:hAnsi="Calibri" w:cs="Calibri"/>
                <w:color w:val="000000" w:themeColor="text1"/>
                <w:sz w:val="22"/>
                <w:szCs w:val="22"/>
              </w:rPr>
            </w:pPr>
          </w:p>
        </w:tc>
        <w:tc>
          <w:tcPr>
            <w:tcW w:w="1942" w:type="dxa"/>
          </w:tcPr>
          <w:p w14:paraId="7E868E8A" w14:textId="77777777" w:rsidR="00D07672" w:rsidRPr="00FE6FE5" w:rsidRDefault="00D07672" w:rsidP="001D5E68">
            <w:pPr>
              <w:rPr>
                <w:rFonts w:ascii="Calibri" w:hAnsi="Calibri" w:cs="Calibri"/>
                <w:color w:val="000000" w:themeColor="text1"/>
                <w:sz w:val="22"/>
                <w:szCs w:val="22"/>
              </w:rPr>
            </w:pPr>
          </w:p>
        </w:tc>
        <w:tc>
          <w:tcPr>
            <w:tcW w:w="3665" w:type="dxa"/>
          </w:tcPr>
          <w:p w14:paraId="0B173AE6" w14:textId="77777777" w:rsidR="00D07672" w:rsidRPr="00FE6FE5" w:rsidRDefault="00D07672" w:rsidP="001D5E68">
            <w:pPr>
              <w:rPr>
                <w:rFonts w:ascii="Calibri" w:hAnsi="Calibri" w:cs="Calibri"/>
                <w:color w:val="000000" w:themeColor="text1"/>
                <w:sz w:val="22"/>
                <w:szCs w:val="22"/>
              </w:rPr>
            </w:pPr>
          </w:p>
        </w:tc>
        <w:tc>
          <w:tcPr>
            <w:tcW w:w="1418" w:type="dxa"/>
          </w:tcPr>
          <w:p w14:paraId="153B3949" w14:textId="77777777" w:rsidR="00D07672" w:rsidRPr="00FE6FE5" w:rsidRDefault="00D07672" w:rsidP="001D5E68">
            <w:pPr>
              <w:rPr>
                <w:rFonts w:ascii="Calibri" w:hAnsi="Calibri" w:cs="Calibri"/>
                <w:color w:val="000000" w:themeColor="text1"/>
                <w:sz w:val="22"/>
                <w:szCs w:val="22"/>
              </w:rPr>
            </w:pPr>
          </w:p>
        </w:tc>
      </w:tr>
      <w:tr w:rsidR="00D07672" w:rsidRPr="00FE6FE5" w14:paraId="64D549C7" w14:textId="77777777" w:rsidTr="001D5E68">
        <w:trPr>
          <w:trHeight w:val="393"/>
        </w:trPr>
        <w:tc>
          <w:tcPr>
            <w:tcW w:w="1976" w:type="dxa"/>
          </w:tcPr>
          <w:p w14:paraId="649DB19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0B4029F" w14:textId="77777777" w:rsidR="00D07672" w:rsidRPr="00FE6FE5" w:rsidRDefault="00D07672" w:rsidP="001D5E68">
            <w:pPr>
              <w:rPr>
                <w:rFonts w:ascii="Calibri" w:hAnsi="Calibri" w:cs="Calibri"/>
                <w:color w:val="000000" w:themeColor="text1"/>
                <w:sz w:val="22"/>
                <w:szCs w:val="22"/>
              </w:rPr>
            </w:pPr>
          </w:p>
        </w:tc>
      </w:tr>
      <w:tr w:rsidR="00DD452F" w:rsidRPr="00FE6FE5" w14:paraId="68A02E5C" w14:textId="77777777" w:rsidTr="001D5E68">
        <w:trPr>
          <w:trHeight w:val="393"/>
        </w:trPr>
        <w:tc>
          <w:tcPr>
            <w:tcW w:w="1976" w:type="dxa"/>
          </w:tcPr>
          <w:p w14:paraId="54DFC321" w14:textId="47694ACC"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74DA42E" w14:textId="77777777" w:rsidR="00DD452F" w:rsidRPr="00FE6FE5" w:rsidRDefault="00DD452F" w:rsidP="001D5E68">
            <w:pPr>
              <w:rPr>
                <w:rFonts w:ascii="Calibri" w:hAnsi="Calibri" w:cs="Calibri"/>
                <w:color w:val="000000" w:themeColor="text1"/>
                <w:sz w:val="22"/>
                <w:szCs w:val="22"/>
              </w:rPr>
            </w:pPr>
          </w:p>
        </w:tc>
      </w:tr>
    </w:tbl>
    <w:p w14:paraId="6B4CF64D" w14:textId="77777777" w:rsidR="00D07672" w:rsidRPr="00FE6FE5" w:rsidRDefault="00D07672" w:rsidP="007F794C">
      <w:pPr>
        <w:pStyle w:val="Titre2"/>
        <w:rPr>
          <w:color w:val="000000" w:themeColor="text1"/>
          <w:sz w:val="22"/>
          <w:szCs w:val="22"/>
        </w:rPr>
      </w:pPr>
      <w:bookmarkStart w:id="7" w:name="_GoBack"/>
      <w:bookmarkEnd w:id="7"/>
      <w:r w:rsidRPr="00FE6FE5">
        <w:rPr>
          <w:color w:val="000000" w:themeColor="text1"/>
          <w:sz w:val="22"/>
          <w:szCs w:val="22"/>
        </w:rPr>
        <w:lastRenderedPageBreak/>
        <w:t>Groupement solidaire</w:t>
      </w:r>
    </w:p>
    <w:p w14:paraId="0291E0E9" w14:textId="77777777" w:rsidR="00D07672" w:rsidRPr="00FE6FE5" w:rsidRDefault="00D07672" w:rsidP="00062B53">
      <w:pPr>
        <w:rPr>
          <w:color w:val="000000" w:themeColor="text1"/>
        </w:rPr>
      </w:pPr>
    </w:p>
    <w:p w14:paraId="316E04B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64B7B18E" w14:textId="77777777" w:rsidR="00D07672" w:rsidRPr="00BB45D1" w:rsidRDefault="00D07672" w:rsidP="007F794C">
      <w:pPr>
        <w:jc w:val="both"/>
        <w:rPr>
          <w:rFonts w:ascii="Calibri" w:hAnsi="Calibri" w:cs="Calibri"/>
          <w:b/>
          <w:bCs/>
          <w:i/>
          <w:iCs/>
          <w:color w:val="000000" w:themeColor="text1"/>
        </w:rPr>
      </w:pPr>
    </w:p>
    <w:p w14:paraId="7623739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ab/>
        <w:t>Les membres du groupement optent pour l’ouverture d’un compte unique ouvert au nom du groupement sur lequel seront effectués les paiements.</w:t>
      </w:r>
    </w:p>
    <w:p w14:paraId="49167459"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68F0997" w14:textId="77777777" w:rsidTr="001D5E68">
        <w:trPr>
          <w:trHeight w:val="489"/>
        </w:trPr>
        <w:tc>
          <w:tcPr>
            <w:tcW w:w="9001" w:type="dxa"/>
            <w:gridSpan w:val="4"/>
          </w:tcPr>
          <w:p w14:paraId="7D7A43F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groupement …. et …… </w:t>
            </w:r>
          </w:p>
        </w:tc>
      </w:tr>
      <w:tr w:rsidR="00FE6FE5" w:rsidRPr="00FE6FE5" w14:paraId="03395468" w14:textId="77777777" w:rsidTr="001D5E68">
        <w:trPr>
          <w:trHeight w:val="504"/>
        </w:trPr>
        <w:tc>
          <w:tcPr>
            <w:tcW w:w="9001" w:type="dxa"/>
            <w:gridSpan w:val="4"/>
          </w:tcPr>
          <w:p w14:paraId="486FC73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2FA45E5B" w14:textId="77777777" w:rsidTr="001D5E68">
        <w:trPr>
          <w:cantSplit/>
          <w:trHeight w:val="421"/>
        </w:trPr>
        <w:tc>
          <w:tcPr>
            <w:tcW w:w="9001" w:type="dxa"/>
            <w:gridSpan w:val="4"/>
          </w:tcPr>
          <w:p w14:paraId="4967D6B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01E8D6E" w14:textId="77777777" w:rsidTr="001D5E68">
        <w:trPr>
          <w:trHeight w:val="519"/>
        </w:trPr>
        <w:tc>
          <w:tcPr>
            <w:tcW w:w="1976" w:type="dxa"/>
          </w:tcPr>
          <w:p w14:paraId="4FC4A4E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45F7BFB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4C836C8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68E68F9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0FB75006" w14:textId="77777777" w:rsidTr="001D5E68">
        <w:trPr>
          <w:trHeight w:val="393"/>
        </w:trPr>
        <w:tc>
          <w:tcPr>
            <w:tcW w:w="1976" w:type="dxa"/>
          </w:tcPr>
          <w:p w14:paraId="5F24BA68" w14:textId="77777777" w:rsidR="00D07672" w:rsidRPr="00FE6FE5" w:rsidRDefault="00D07672" w:rsidP="001D5E68">
            <w:pPr>
              <w:rPr>
                <w:rFonts w:ascii="Calibri" w:hAnsi="Calibri" w:cs="Calibri"/>
                <w:color w:val="000000" w:themeColor="text1"/>
                <w:sz w:val="22"/>
                <w:szCs w:val="22"/>
              </w:rPr>
            </w:pPr>
          </w:p>
        </w:tc>
        <w:tc>
          <w:tcPr>
            <w:tcW w:w="1942" w:type="dxa"/>
          </w:tcPr>
          <w:p w14:paraId="1F1014F4" w14:textId="77777777" w:rsidR="00D07672" w:rsidRPr="00FE6FE5" w:rsidRDefault="00D07672" w:rsidP="001D5E68">
            <w:pPr>
              <w:rPr>
                <w:rFonts w:ascii="Calibri" w:hAnsi="Calibri" w:cs="Calibri"/>
                <w:color w:val="000000" w:themeColor="text1"/>
                <w:sz w:val="22"/>
                <w:szCs w:val="22"/>
              </w:rPr>
            </w:pPr>
          </w:p>
        </w:tc>
        <w:tc>
          <w:tcPr>
            <w:tcW w:w="3665" w:type="dxa"/>
          </w:tcPr>
          <w:p w14:paraId="4700A111" w14:textId="77777777" w:rsidR="00D07672" w:rsidRPr="00FE6FE5" w:rsidRDefault="00D07672" w:rsidP="001D5E68">
            <w:pPr>
              <w:rPr>
                <w:rFonts w:ascii="Calibri" w:hAnsi="Calibri" w:cs="Calibri"/>
                <w:color w:val="000000" w:themeColor="text1"/>
                <w:sz w:val="22"/>
                <w:szCs w:val="22"/>
              </w:rPr>
            </w:pPr>
          </w:p>
        </w:tc>
        <w:tc>
          <w:tcPr>
            <w:tcW w:w="1418" w:type="dxa"/>
          </w:tcPr>
          <w:p w14:paraId="7E2FED80" w14:textId="77777777" w:rsidR="00D07672" w:rsidRPr="00FE6FE5" w:rsidRDefault="00D07672" w:rsidP="001D5E68">
            <w:pPr>
              <w:rPr>
                <w:rFonts w:ascii="Calibri" w:hAnsi="Calibri" w:cs="Calibri"/>
                <w:color w:val="000000" w:themeColor="text1"/>
                <w:sz w:val="22"/>
                <w:szCs w:val="22"/>
              </w:rPr>
            </w:pPr>
          </w:p>
        </w:tc>
      </w:tr>
      <w:tr w:rsidR="00D07672" w:rsidRPr="00FE6FE5" w14:paraId="28C5DC68" w14:textId="77777777" w:rsidTr="001D5E68">
        <w:trPr>
          <w:trHeight w:val="393"/>
        </w:trPr>
        <w:tc>
          <w:tcPr>
            <w:tcW w:w="1976" w:type="dxa"/>
          </w:tcPr>
          <w:p w14:paraId="0685A7D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508566CE" w14:textId="77777777" w:rsidR="00D07672" w:rsidRPr="00FE6FE5" w:rsidRDefault="00D07672" w:rsidP="001D5E68">
            <w:pPr>
              <w:rPr>
                <w:rFonts w:ascii="Calibri" w:hAnsi="Calibri" w:cs="Calibri"/>
                <w:color w:val="000000" w:themeColor="text1"/>
                <w:sz w:val="22"/>
                <w:szCs w:val="22"/>
              </w:rPr>
            </w:pPr>
          </w:p>
        </w:tc>
      </w:tr>
      <w:tr w:rsidR="00DD452F" w:rsidRPr="00FE6FE5" w14:paraId="60D925DE" w14:textId="77777777" w:rsidTr="001D5E68">
        <w:trPr>
          <w:trHeight w:val="393"/>
        </w:trPr>
        <w:tc>
          <w:tcPr>
            <w:tcW w:w="1976" w:type="dxa"/>
          </w:tcPr>
          <w:p w14:paraId="78BAE0A2" w14:textId="105D9193"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34489DC4" w14:textId="77777777" w:rsidR="00DD452F" w:rsidRPr="00FE6FE5" w:rsidRDefault="00DD452F" w:rsidP="001D5E68">
            <w:pPr>
              <w:rPr>
                <w:rFonts w:ascii="Calibri" w:hAnsi="Calibri" w:cs="Calibri"/>
                <w:color w:val="000000" w:themeColor="text1"/>
                <w:sz w:val="22"/>
                <w:szCs w:val="22"/>
              </w:rPr>
            </w:pPr>
          </w:p>
        </w:tc>
      </w:tr>
    </w:tbl>
    <w:p w14:paraId="49A54704" w14:textId="77777777" w:rsidR="00F85061" w:rsidRDefault="00F85061" w:rsidP="007F794C">
      <w:pPr>
        <w:rPr>
          <w:rFonts w:ascii="Calibri" w:hAnsi="Calibri" w:cs="Calibri"/>
          <w:bCs/>
          <w:iCs/>
          <w:color w:val="000000" w:themeColor="text1"/>
        </w:rPr>
      </w:pPr>
    </w:p>
    <w:p w14:paraId="64A237FF" w14:textId="77777777" w:rsidR="008D51D9" w:rsidRPr="00BB45D1" w:rsidRDefault="008D51D9" w:rsidP="007F794C">
      <w:pPr>
        <w:rPr>
          <w:rFonts w:ascii="Calibri" w:hAnsi="Calibri" w:cs="Calibri"/>
          <w:bCs/>
          <w:iCs/>
          <w:color w:val="000000" w:themeColor="text1"/>
        </w:rPr>
      </w:pPr>
    </w:p>
    <w:p w14:paraId="3E4B1FC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ab/>
        <w:t>Les membres du groupement peuvent opter pour une répartition des paiements en % ; les montants sont ensuite versés à leur compte respectif :</w:t>
      </w:r>
    </w:p>
    <w:p w14:paraId="630F15F1"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9F2ABEE" w14:textId="77777777" w:rsidTr="001D5E68">
        <w:trPr>
          <w:trHeight w:val="489"/>
        </w:trPr>
        <w:tc>
          <w:tcPr>
            <w:tcW w:w="9001" w:type="dxa"/>
            <w:gridSpan w:val="4"/>
          </w:tcPr>
          <w:p w14:paraId="54C9BA0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Désignation du titulaire : Prestations et mandataire</w:t>
            </w:r>
          </w:p>
        </w:tc>
      </w:tr>
      <w:tr w:rsidR="00FE6FE5" w:rsidRPr="00FE6FE5" w14:paraId="10700099" w14:textId="77777777" w:rsidTr="001D5E68">
        <w:trPr>
          <w:trHeight w:val="504"/>
        </w:trPr>
        <w:tc>
          <w:tcPr>
            <w:tcW w:w="9001" w:type="dxa"/>
            <w:gridSpan w:val="4"/>
          </w:tcPr>
          <w:p w14:paraId="4DBAC04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B3AD293" w14:textId="77777777" w:rsidTr="001D5E68">
        <w:trPr>
          <w:cantSplit/>
          <w:trHeight w:val="421"/>
        </w:trPr>
        <w:tc>
          <w:tcPr>
            <w:tcW w:w="9001" w:type="dxa"/>
            <w:gridSpan w:val="4"/>
          </w:tcPr>
          <w:p w14:paraId="33D3B1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5AF3D81" w14:textId="77777777" w:rsidTr="001D5E68">
        <w:trPr>
          <w:trHeight w:val="519"/>
        </w:trPr>
        <w:tc>
          <w:tcPr>
            <w:tcW w:w="1976" w:type="dxa"/>
          </w:tcPr>
          <w:p w14:paraId="7AAD2F5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60FED41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B1B069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6D99ED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7DCBDD04" w14:textId="77777777" w:rsidTr="001D5E68">
        <w:trPr>
          <w:trHeight w:val="393"/>
        </w:trPr>
        <w:tc>
          <w:tcPr>
            <w:tcW w:w="1976" w:type="dxa"/>
          </w:tcPr>
          <w:p w14:paraId="4ED73576" w14:textId="77777777" w:rsidR="00D07672" w:rsidRPr="00FE6FE5" w:rsidRDefault="00D07672" w:rsidP="001D5E68">
            <w:pPr>
              <w:rPr>
                <w:rFonts w:ascii="Calibri" w:hAnsi="Calibri" w:cs="Calibri"/>
                <w:color w:val="000000" w:themeColor="text1"/>
                <w:sz w:val="22"/>
                <w:szCs w:val="22"/>
              </w:rPr>
            </w:pPr>
          </w:p>
        </w:tc>
        <w:tc>
          <w:tcPr>
            <w:tcW w:w="1942" w:type="dxa"/>
          </w:tcPr>
          <w:p w14:paraId="312AC12A" w14:textId="77777777" w:rsidR="00D07672" w:rsidRPr="00FE6FE5" w:rsidRDefault="00D07672" w:rsidP="001D5E68">
            <w:pPr>
              <w:rPr>
                <w:rFonts w:ascii="Calibri" w:hAnsi="Calibri" w:cs="Calibri"/>
                <w:color w:val="000000" w:themeColor="text1"/>
                <w:sz w:val="22"/>
                <w:szCs w:val="22"/>
              </w:rPr>
            </w:pPr>
          </w:p>
        </w:tc>
        <w:tc>
          <w:tcPr>
            <w:tcW w:w="3665" w:type="dxa"/>
          </w:tcPr>
          <w:p w14:paraId="5041452B" w14:textId="77777777" w:rsidR="00D07672" w:rsidRPr="00FE6FE5" w:rsidRDefault="00D07672" w:rsidP="001D5E68">
            <w:pPr>
              <w:rPr>
                <w:rFonts w:ascii="Calibri" w:hAnsi="Calibri" w:cs="Calibri"/>
                <w:color w:val="000000" w:themeColor="text1"/>
                <w:sz w:val="22"/>
                <w:szCs w:val="22"/>
              </w:rPr>
            </w:pPr>
          </w:p>
        </w:tc>
        <w:tc>
          <w:tcPr>
            <w:tcW w:w="1418" w:type="dxa"/>
          </w:tcPr>
          <w:p w14:paraId="73076573" w14:textId="77777777" w:rsidR="00D07672" w:rsidRPr="00FE6FE5" w:rsidRDefault="00D07672" w:rsidP="001D5E68">
            <w:pPr>
              <w:rPr>
                <w:rFonts w:ascii="Calibri" w:hAnsi="Calibri" w:cs="Calibri"/>
                <w:color w:val="000000" w:themeColor="text1"/>
                <w:sz w:val="22"/>
                <w:szCs w:val="22"/>
              </w:rPr>
            </w:pPr>
          </w:p>
        </w:tc>
      </w:tr>
      <w:tr w:rsidR="00D07672" w:rsidRPr="00FE6FE5" w14:paraId="513EECF7" w14:textId="77777777" w:rsidTr="001D5E68">
        <w:trPr>
          <w:trHeight w:val="393"/>
        </w:trPr>
        <w:tc>
          <w:tcPr>
            <w:tcW w:w="1976" w:type="dxa"/>
          </w:tcPr>
          <w:p w14:paraId="10EAE68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E9B920E" w14:textId="77777777" w:rsidR="00D07672" w:rsidRPr="00FE6FE5" w:rsidRDefault="00D07672" w:rsidP="001D5E68">
            <w:pPr>
              <w:rPr>
                <w:rFonts w:ascii="Calibri" w:hAnsi="Calibri" w:cs="Calibri"/>
                <w:color w:val="000000" w:themeColor="text1"/>
                <w:sz w:val="22"/>
                <w:szCs w:val="22"/>
              </w:rPr>
            </w:pPr>
          </w:p>
        </w:tc>
      </w:tr>
      <w:tr w:rsidR="00DD452F" w:rsidRPr="00FE6FE5" w14:paraId="6D3227F0" w14:textId="77777777" w:rsidTr="001D5E68">
        <w:trPr>
          <w:trHeight w:val="393"/>
        </w:trPr>
        <w:tc>
          <w:tcPr>
            <w:tcW w:w="1976" w:type="dxa"/>
          </w:tcPr>
          <w:p w14:paraId="7750E02F" w14:textId="3FF86769"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74B56009" w14:textId="77777777" w:rsidR="00DD452F" w:rsidRPr="00FE6FE5" w:rsidRDefault="00DD452F" w:rsidP="001D5E68">
            <w:pPr>
              <w:rPr>
                <w:rFonts w:ascii="Calibri" w:hAnsi="Calibri" w:cs="Calibri"/>
                <w:color w:val="000000" w:themeColor="text1"/>
                <w:sz w:val="22"/>
                <w:szCs w:val="22"/>
              </w:rPr>
            </w:pPr>
          </w:p>
        </w:tc>
      </w:tr>
    </w:tbl>
    <w:p w14:paraId="0D07FDD5" w14:textId="04F5230E" w:rsidR="00E92C78" w:rsidRDefault="00E92C78">
      <w:pPr>
        <w:suppressAutoHyphens w:val="0"/>
        <w:rPr>
          <w:rFonts w:ascii="Calibri" w:hAnsi="Calibri" w:cs="Calibri"/>
          <w:color w:val="000000" w:themeColor="text1"/>
          <w:sz w:val="22"/>
          <w:szCs w:val="22"/>
        </w:rPr>
      </w:pPr>
    </w:p>
    <w:p w14:paraId="1D4714D8" w14:textId="77777777" w:rsidR="008D51D9" w:rsidRPr="00FE6FE5" w:rsidRDefault="008D51D9" w:rsidP="007F794C">
      <w:pPr>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4C5C19E0" w14:textId="77777777" w:rsidTr="001D5E68">
        <w:trPr>
          <w:trHeight w:val="489"/>
        </w:trPr>
        <w:tc>
          <w:tcPr>
            <w:tcW w:w="9001" w:type="dxa"/>
            <w:gridSpan w:val="4"/>
          </w:tcPr>
          <w:p w14:paraId="0EC23AF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Prestations  </w:t>
            </w:r>
          </w:p>
        </w:tc>
      </w:tr>
      <w:tr w:rsidR="00FE6FE5" w:rsidRPr="00FE6FE5" w14:paraId="7725C055" w14:textId="77777777" w:rsidTr="001D5E68">
        <w:trPr>
          <w:trHeight w:val="504"/>
        </w:trPr>
        <w:tc>
          <w:tcPr>
            <w:tcW w:w="9001" w:type="dxa"/>
            <w:gridSpan w:val="4"/>
          </w:tcPr>
          <w:p w14:paraId="0459768D"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6FF84A84" w14:textId="77777777" w:rsidTr="001D5E68">
        <w:trPr>
          <w:cantSplit/>
          <w:trHeight w:val="421"/>
        </w:trPr>
        <w:tc>
          <w:tcPr>
            <w:tcW w:w="9001" w:type="dxa"/>
            <w:gridSpan w:val="4"/>
          </w:tcPr>
          <w:p w14:paraId="7E50772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DBF2AAB" w14:textId="77777777" w:rsidTr="001D5E68">
        <w:trPr>
          <w:trHeight w:val="519"/>
        </w:trPr>
        <w:tc>
          <w:tcPr>
            <w:tcW w:w="1976" w:type="dxa"/>
          </w:tcPr>
          <w:p w14:paraId="234F961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3F3D34F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A24B37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5D0541E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D070099" w14:textId="77777777" w:rsidTr="001D5E68">
        <w:trPr>
          <w:trHeight w:val="393"/>
        </w:trPr>
        <w:tc>
          <w:tcPr>
            <w:tcW w:w="1976" w:type="dxa"/>
          </w:tcPr>
          <w:p w14:paraId="19D4A87B" w14:textId="77777777" w:rsidR="00D07672" w:rsidRPr="00FE6FE5" w:rsidRDefault="00D07672" w:rsidP="001D5E68">
            <w:pPr>
              <w:rPr>
                <w:rFonts w:ascii="Calibri" w:hAnsi="Calibri" w:cs="Calibri"/>
                <w:color w:val="000000" w:themeColor="text1"/>
                <w:sz w:val="22"/>
                <w:szCs w:val="22"/>
              </w:rPr>
            </w:pPr>
          </w:p>
        </w:tc>
        <w:tc>
          <w:tcPr>
            <w:tcW w:w="1942" w:type="dxa"/>
          </w:tcPr>
          <w:p w14:paraId="0E503FAB" w14:textId="77777777" w:rsidR="00D07672" w:rsidRPr="00FE6FE5" w:rsidRDefault="00D07672" w:rsidP="001D5E68">
            <w:pPr>
              <w:rPr>
                <w:rFonts w:ascii="Calibri" w:hAnsi="Calibri" w:cs="Calibri"/>
                <w:color w:val="000000" w:themeColor="text1"/>
                <w:sz w:val="22"/>
                <w:szCs w:val="22"/>
              </w:rPr>
            </w:pPr>
          </w:p>
        </w:tc>
        <w:tc>
          <w:tcPr>
            <w:tcW w:w="3665" w:type="dxa"/>
          </w:tcPr>
          <w:p w14:paraId="37A73373" w14:textId="77777777" w:rsidR="00D07672" w:rsidRPr="00FE6FE5" w:rsidRDefault="00D07672" w:rsidP="001D5E68">
            <w:pPr>
              <w:rPr>
                <w:rFonts w:ascii="Calibri" w:hAnsi="Calibri" w:cs="Calibri"/>
                <w:color w:val="000000" w:themeColor="text1"/>
                <w:sz w:val="22"/>
                <w:szCs w:val="22"/>
              </w:rPr>
            </w:pPr>
          </w:p>
        </w:tc>
        <w:tc>
          <w:tcPr>
            <w:tcW w:w="1418" w:type="dxa"/>
          </w:tcPr>
          <w:p w14:paraId="246DA2B0" w14:textId="77777777" w:rsidR="00D07672" w:rsidRPr="00FE6FE5" w:rsidRDefault="00D07672" w:rsidP="001D5E68">
            <w:pPr>
              <w:rPr>
                <w:rFonts w:ascii="Calibri" w:hAnsi="Calibri" w:cs="Calibri"/>
                <w:color w:val="000000" w:themeColor="text1"/>
                <w:sz w:val="22"/>
                <w:szCs w:val="22"/>
              </w:rPr>
            </w:pPr>
          </w:p>
        </w:tc>
      </w:tr>
      <w:tr w:rsidR="00FE6FE5" w:rsidRPr="00FE6FE5" w14:paraId="4378E294" w14:textId="77777777" w:rsidTr="00062B53">
        <w:trPr>
          <w:trHeight w:val="393"/>
        </w:trPr>
        <w:tc>
          <w:tcPr>
            <w:tcW w:w="1976" w:type="dxa"/>
          </w:tcPr>
          <w:p w14:paraId="30AEAC1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380C1B1C" w14:textId="77777777" w:rsidR="00D07672" w:rsidRPr="00FE6FE5" w:rsidRDefault="00D07672" w:rsidP="001D5E68">
            <w:pPr>
              <w:rPr>
                <w:rFonts w:ascii="Calibri" w:hAnsi="Calibri" w:cs="Calibri"/>
                <w:color w:val="000000" w:themeColor="text1"/>
                <w:sz w:val="22"/>
                <w:szCs w:val="22"/>
              </w:rPr>
            </w:pPr>
          </w:p>
        </w:tc>
      </w:tr>
      <w:tr w:rsidR="00DD452F" w:rsidRPr="00FE6FE5" w14:paraId="04CA3B70" w14:textId="77777777" w:rsidTr="00062B53">
        <w:trPr>
          <w:trHeight w:val="393"/>
        </w:trPr>
        <w:tc>
          <w:tcPr>
            <w:tcW w:w="1976" w:type="dxa"/>
          </w:tcPr>
          <w:p w14:paraId="1B9E72DE" w14:textId="0AE7DF9E"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8A95FBA" w14:textId="77777777" w:rsidR="00DD452F" w:rsidRPr="00FE6FE5" w:rsidRDefault="00DD452F" w:rsidP="001D5E68">
            <w:pPr>
              <w:rPr>
                <w:rFonts w:ascii="Calibri" w:hAnsi="Calibri" w:cs="Calibri"/>
                <w:color w:val="000000" w:themeColor="text1"/>
                <w:sz w:val="22"/>
                <w:szCs w:val="22"/>
              </w:rPr>
            </w:pPr>
          </w:p>
        </w:tc>
      </w:tr>
      <w:tr w:rsidR="00FE6FE5" w:rsidRPr="00FE6FE5" w14:paraId="07387F24" w14:textId="77777777" w:rsidTr="00062B53">
        <w:trPr>
          <w:trHeight w:val="393"/>
        </w:trPr>
        <w:tc>
          <w:tcPr>
            <w:tcW w:w="1976" w:type="dxa"/>
            <w:tcBorders>
              <w:left w:val="nil"/>
              <w:bottom w:val="nil"/>
              <w:right w:val="nil"/>
            </w:tcBorders>
          </w:tcPr>
          <w:p w14:paraId="01345362" w14:textId="77777777" w:rsidR="00161859" w:rsidRDefault="00161859" w:rsidP="001D5E68">
            <w:pPr>
              <w:rPr>
                <w:rFonts w:ascii="Calibri" w:hAnsi="Calibri" w:cs="Calibri"/>
                <w:color w:val="000000" w:themeColor="text1"/>
                <w:sz w:val="22"/>
                <w:szCs w:val="22"/>
              </w:rPr>
            </w:pPr>
          </w:p>
          <w:p w14:paraId="686590B6" w14:textId="77777777" w:rsidR="00F56362" w:rsidRDefault="00F56362" w:rsidP="001D5E68">
            <w:pPr>
              <w:rPr>
                <w:rFonts w:ascii="Calibri" w:hAnsi="Calibri" w:cs="Calibri"/>
                <w:color w:val="000000" w:themeColor="text1"/>
                <w:sz w:val="22"/>
                <w:szCs w:val="22"/>
              </w:rPr>
            </w:pPr>
          </w:p>
          <w:p w14:paraId="0F9926B4" w14:textId="6E8466B8" w:rsidR="00F56362" w:rsidRPr="00FE6FE5" w:rsidRDefault="00F56362" w:rsidP="001D5E68">
            <w:pPr>
              <w:rPr>
                <w:rFonts w:ascii="Calibri" w:hAnsi="Calibri" w:cs="Calibri"/>
                <w:color w:val="000000" w:themeColor="text1"/>
                <w:sz w:val="22"/>
                <w:szCs w:val="22"/>
              </w:rPr>
            </w:pPr>
          </w:p>
        </w:tc>
        <w:tc>
          <w:tcPr>
            <w:tcW w:w="7025" w:type="dxa"/>
            <w:gridSpan w:val="3"/>
            <w:tcBorders>
              <w:left w:val="nil"/>
              <w:bottom w:val="nil"/>
              <w:right w:val="nil"/>
            </w:tcBorders>
          </w:tcPr>
          <w:p w14:paraId="016E8031" w14:textId="77777777" w:rsidR="00D07672" w:rsidRPr="00FE6FE5" w:rsidRDefault="00D07672" w:rsidP="001D5E68">
            <w:pPr>
              <w:rPr>
                <w:rFonts w:ascii="Calibri" w:hAnsi="Calibri" w:cs="Calibri"/>
                <w:color w:val="000000" w:themeColor="text1"/>
                <w:sz w:val="22"/>
                <w:szCs w:val="22"/>
              </w:rPr>
            </w:pPr>
          </w:p>
        </w:tc>
      </w:tr>
    </w:tbl>
    <w:p w14:paraId="1D72496B" w14:textId="77777777" w:rsidR="00D07672" w:rsidRPr="00FE6FE5" w:rsidRDefault="00D07672" w:rsidP="007F794C">
      <w:pPr>
        <w:pStyle w:val="Titre1"/>
        <w:rPr>
          <w:color w:val="000000" w:themeColor="text1"/>
        </w:rPr>
      </w:pPr>
      <w:r w:rsidRPr="00FE6FE5">
        <w:rPr>
          <w:color w:val="000000" w:themeColor="text1"/>
        </w:rPr>
        <w:lastRenderedPageBreak/>
        <w:t>AVANCE</w:t>
      </w:r>
    </w:p>
    <w:p w14:paraId="44775BD6" w14:textId="77777777" w:rsidR="00D07672" w:rsidRPr="00FE6FE5" w:rsidRDefault="00D07672" w:rsidP="007F794C">
      <w:pPr>
        <w:rPr>
          <w:rFonts w:ascii="Calibri" w:hAnsi="Calibri" w:cs="Calibri"/>
          <w:color w:val="000000" w:themeColor="text1"/>
          <w:sz w:val="22"/>
          <w:szCs w:val="22"/>
          <w:lang w:eastAsia="fr-FR"/>
        </w:rPr>
      </w:pPr>
    </w:p>
    <w:p w14:paraId="320AE74A" w14:textId="77777777" w:rsidR="00D07672" w:rsidRPr="00FE6FE5" w:rsidRDefault="00D07672" w:rsidP="007F794C">
      <w:pPr>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Je refuse de percevoir l'avance. </w:t>
      </w:r>
    </w:p>
    <w:p w14:paraId="6757C910" w14:textId="67BCEFFA" w:rsidR="00D07672" w:rsidRPr="00FE6FE5" w:rsidRDefault="00D07672" w:rsidP="007F794C">
      <w:pPr>
        <w:jc w:val="both"/>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w:t>
      </w:r>
      <w:r w:rsidR="00DD452F">
        <w:rPr>
          <w:rFonts w:ascii="Calibri" w:hAnsi="Calibri" w:cs="Calibri"/>
          <w:color w:val="000000" w:themeColor="text1"/>
          <w:sz w:val="22"/>
          <w:szCs w:val="22"/>
        </w:rPr>
        <w:t xml:space="preserve">J’accepte </w:t>
      </w:r>
      <w:r w:rsidRPr="00FE6FE5">
        <w:rPr>
          <w:rFonts w:ascii="Calibri" w:hAnsi="Calibri" w:cs="Calibri"/>
          <w:color w:val="000000" w:themeColor="text1"/>
          <w:sz w:val="22"/>
          <w:szCs w:val="22"/>
        </w:rPr>
        <w:t>de percevoir l'avance.</w:t>
      </w:r>
    </w:p>
    <w:p w14:paraId="2DC95A15" w14:textId="77777777" w:rsidR="00D07672" w:rsidRPr="00FE6FE5" w:rsidRDefault="00D07672" w:rsidP="007F794C">
      <w:pPr>
        <w:tabs>
          <w:tab w:val="left" w:pos="8325"/>
        </w:tabs>
        <w:rPr>
          <w:rFonts w:ascii="Calibri" w:hAnsi="Calibri" w:cs="Calibri"/>
          <w:b/>
          <w:iCs/>
          <w:color w:val="000000" w:themeColor="text1"/>
          <w:sz w:val="22"/>
          <w:szCs w:val="22"/>
        </w:rPr>
      </w:pPr>
      <w:r w:rsidRPr="00DD452F">
        <w:rPr>
          <w:rFonts w:ascii="Calibri" w:hAnsi="Calibri" w:cs="Calibri"/>
          <w:b/>
          <w:iCs/>
          <w:color w:val="548DD4" w:themeColor="text2" w:themeTint="99"/>
          <w:sz w:val="22"/>
          <w:szCs w:val="22"/>
        </w:rPr>
        <w:t xml:space="preserve"> (Case à cocher par le soumissionnaire)</w:t>
      </w:r>
      <w:r w:rsidRPr="00FE6FE5">
        <w:rPr>
          <w:rFonts w:ascii="Calibri" w:hAnsi="Calibri" w:cs="Calibri"/>
          <w:b/>
          <w:iCs/>
          <w:color w:val="000000" w:themeColor="text1"/>
          <w:sz w:val="22"/>
          <w:szCs w:val="22"/>
        </w:rPr>
        <w:tab/>
      </w:r>
    </w:p>
    <w:p w14:paraId="2091A75B" w14:textId="77777777" w:rsidR="00D07672" w:rsidRPr="00FE6FE5" w:rsidRDefault="00D07672" w:rsidP="007F794C">
      <w:pPr>
        <w:rPr>
          <w:rFonts w:ascii="Calibri" w:hAnsi="Calibri" w:cs="Calibri"/>
          <w:color w:val="000000" w:themeColor="text1"/>
          <w:sz w:val="22"/>
          <w:szCs w:val="22"/>
          <w:lang w:eastAsia="fr-FR"/>
        </w:rPr>
      </w:pPr>
    </w:p>
    <w:p w14:paraId="0ECE0BBA" w14:textId="04FFA933" w:rsidR="00D07672" w:rsidRDefault="00D07672" w:rsidP="007F794C">
      <w:pPr>
        <w:rPr>
          <w:rFonts w:ascii="Calibri" w:hAnsi="Calibri" w:cs="Calibri"/>
          <w:color w:val="000000" w:themeColor="text1"/>
          <w:sz w:val="22"/>
          <w:szCs w:val="22"/>
          <w:lang w:eastAsia="fr-FR"/>
        </w:rPr>
      </w:pPr>
      <w:r w:rsidRPr="00FE6FE5">
        <w:rPr>
          <w:rFonts w:ascii="Calibri" w:hAnsi="Calibri" w:cs="Calibri"/>
          <w:color w:val="000000" w:themeColor="text1"/>
          <w:sz w:val="22"/>
          <w:szCs w:val="22"/>
          <w:lang w:eastAsia="fr-FR"/>
        </w:rPr>
        <w:t>Celle-ci est versée si les conditions fixées au CCAP sont remplies.</w:t>
      </w:r>
    </w:p>
    <w:p w14:paraId="5F0AAE2A" w14:textId="77777777" w:rsidR="00DD452F" w:rsidRPr="00FE6FE5" w:rsidRDefault="00DD452F" w:rsidP="007F794C">
      <w:pPr>
        <w:rPr>
          <w:rFonts w:ascii="Calibri" w:hAnsi="Calibri" w:cs="Calibri"/>
          <w:color w:val="000000" w:themeColor="text1"/>
          <w:sz w:val="22"/>
          <w:szCs w:val="22"/>
          <w:lang w:eastAsia="fr-FR"/>
        </w:rPr>
      </w:pPr>
    </w:p>
    <w:p w14:paraId="11A4A4D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SIGNATURE DU MARCHE PUBLIC PAR LE TITULAIRE</w:t>
      </w:r>
    </w:p>
    <w:p w14:paraId="74552791" w14:textId="77777777" w:rsidR="00D07672" w:rsidRPr="00FE6FE5" w:rsidRDefault="00D07672" w:rsidP="005E4CF6">
      <w:pPr>
        <w:rPr>
          <w:rFonts w:ascii="Calibri" w:hAnsi="Calibri" w:cs="Calibri"/>
          <w:b/>
          <w:color w:val="000000" w:themeColor="text1"/>
          <w:sz w:val="22"/>
          <w:szCs w:val="22"/>
        </w:rPr>
      </w:pPr>
    </w:p>
    <w:p w14:paraId="01DBE6DB" w14:textId="77777777" w:rsidR="00D07672" w:rsidRPr="00DD452F" w:rsidRDefault="00D07672" w:rsidP="005E4CF6">
      <w:pPr>
        <w:rPr>
          <w:rFonts w:ascii="Calibri" w:hAnsi="Calibri" w:cs="Calibri"/>
          <w:b/>
          <w:color w:val="548DD4" w:themeColor="text2" w:themeTint="99"/>
          <w:sz w:val="22"/>
          <w:szCs w:val="22"/>
        </w:rPr>
      </w:pPr>
      <w:r w:rsidRPr="00DD452F">
        <w:rPr>
          <w:rFonts w:ascii="Calibri" w:hAnsi="Calibri" w:cs="Calibri"/>
          <w:b/>
          <w:color w:val="548DD4" w:themeColor="text2" w:themeTint="99"/>
          <w:sz w:val="22"/>
          <w:szCs w:val="22"/>
        </w:rPr>
        <w:t>(rubrique à compléter par le soumissionnaire seul)</w:t>
      </w:r>
    </w:p>
    <w:p w14:paraId="3B54421B" w14:textId="77777777" w:rsidR="00DD452F" w:rsidRDefault="00DD452F"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5A5881E" w14:textId="30B56E46"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A ………………………………………………………</w:t>
      </w:r>
      <w:r w:rsidR="00DD452F">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le ………………………………………………………</w:t>
      </w:r>
    </w:p>
    <w:p w14:paraId="5A63AAB5"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4C97CE6A" w14:textId="527916CA"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La personne ayant pouvoir pour engager le Titulaire</w:t>
      </w:r>
      <w:r w:rsidR="00DD452F">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p>
    <w:p w14:paraId="76D68BAD"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1FB95D84"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Signature manuscrite et cachet du Titulaire ci-contre :</w:t>
      </w:r>
    </w:p>
    <w:p w14:paraId="676DE051" w14:textId="153F72E3"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3E2727DC" w14:textId="6A9C691C"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0D7948B1" w14:textId="76509BAC"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0D7103C8" w14:textId="4EE495EF"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3258D2B5" w14:textId="00E9CB61"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42BEB9B" w14:textId="34ECFA70" w:rsidR="00161859"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02507115" w14:textId="77777777" w:rsidR="00161859" w:rsidRPr="00FE6FE5" w:rsidRDefault="00161859"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2F07E9C"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7F35FA83" w14:textId="4B8D63DE" w:rsidR="00D07672" w:rsidRPr="00FE6FE5" w:rsidRDefault="00D07672" w:rsidP="005E4CF6">
      <w:pPr>
        <w:rPr>
          <w:rFonts w:ascii="Calibri" w:hAnsi="Calibri" w:cs="Calibri"/>
          <w:color w:val="000000" w:themeColor="text1"/>
          <w:sz w:val="22"/>
          <w:szCs w:val="22"/>
        </w:rPr>
      </w:pPr>
    </w:p>
    <w:p w14:paraId="54D87D9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 xml:space="preserve">SIGNATURE DU MARCHE PUBLIC PAR LE </w:t>
      </w:r>
      <w:r w:rsidR="00A342C1">
        <w:rPr>
          <w:color w:val="000000" w:themeColor="text1"/>
        </w:rPr>
        <w:t>CHU ROUEN NORMANDIE</w:t>
      </w:r>
    </w:p>
    <w:p w14:paraId="105793A1" w14:textId="77777777" w:rsidR="00D07672" w:rsidRPr="00FE6FE5" w:rsidRDefault="00D07672" w:rsidP="005E4CF6">
      <w:pPr>
        <w:pStyle w:val="Article0"/>
        <w:rPr>
          <w:rFonts w:ascii="Calibri" w:hAnsi="Calibri" w:cs="Calibri"/>
          <w:b/>
          <w:color w:val="000000" w:themeColor="text1"/>
          <w:sz w:val="22"/>
          <w:szCs w:val="22"/>
        </w:rPr>
      </w:pPr>
    </w:p>
    <w:p w14:paraId="0AC745AF" w14:textId="77777777" w:rsidR="00D07672" w:rsidRDefault="00D07672" w:rsidP="00EE491D">
      <w:pPr>
        <w:pStyle w:val="Article0"/>
        <w:rPr>
          <w:rFonts w:ascii="Calibri" w:hAnsi="Calibri" w:cs="Calibri"/>
          <w:b/>
          <w:color w:val="000000" w:themeColor="text1"/>
          <w:sz w:val="22"/>
          <w:szCs w:val="22"/>
        </w:rPr>
      </w:pPr>
      <w:r w:rsidRPr="00FE6FE5">
        <w:rPr>
          <w:rFonts w:ascii="Calibri" w:hAnsi="Calibri" w:cs="Calibri"/>
          <w:b/>
          <w:color w:val="000000" w:themeColor="text1"/>
          <w:sz w:val="22"/>
          <w:szCs w:val="22"/>
        </w:rPr>
        <w:t>Partie réservée au pouvoir adjudicateur</w:t>
      </w:r>
    </w:p>
    <w:p w14:paraId="19C8F4E9" w14:textId="77777777" w:rsidR="007F01DE" w:rsidRPr="00FE6FE5" w:rsidRDefault="007F01DE" w:rsidP="00EE491D">
      <w:pPr>
        <w:pStyle w:val="Article0"/>
        <w:rPr>
          <w:rFonts w:ascii="Calibri" w:hAnsi="Calibri" w:cs="Calibri"/>
          <w:b/>
          <w:color w:val="000000" w:themeColor="text1"/>
          <w:sz w:val="22"/>
          <w:szCs w:val="22"/>
        </w:rPr>
      </w:pPr>
    </w:p>
    <w:p w14:paraId="4D685A2C" w14:textId="0801A591" w:rsidR="00D07672" w:rsidRPr="00FE6FE5" w:rsidRDefault="00D07672" w:rsidP="005E4CF6">
      <w:pPr>
        <w:pStyle w:val="RedTxt"/>
        <w:jc w:val="both"/>
        <w:rPr>
          <w:rFonts w:ascii="Calibri" w:hAnsi="Calibri" w:cs="Calibri"/>
          <w:b/>
          <w:bCs/>
          <w:color w:val="000000" w:themeColor="text1"/>
          <w:sz w:val="22"/>
          <w:szCs w:val="22"/>
        </w:rPr>
      </w:pPr>
      <w:r w:rsidRPr="00FE6FE5">
        <w:rPr>
          <w:rFonts w:ascii="Calibri" w:hAnsi="Calibri" w:cs="Calibri"/>
          <w:color w:val="000000" w:themeColor="text1"/>
          <w:sz w:val="22"/>
          <w:szCs w:val="22"/>
        </w:rPr>
        <w:t xml:space="preserve">Est acceptée la présente proposition par le CHU Rouen Normandie (établissement support du GHT Rouen Cœur de Seine) pour </w:t>
      </w:r>
      <w:r w:rsidRPr="00FE6FE5">
        <w:rPr>
          <w:rFonts w:ascii="Calibri" w:hAnsi="Calibri" w:cs="Calibri"/>
          <w:b/>
          <w:bCs/>
          <w:color w:val="000000" w:themeColor="text1"/>
          <w:sz w:val="22"/>
          <w:szCs w:val="22"/>
        </w:rPr>
        <w:t xml:space="preserve">valoir acte d'engagement du marché public ayant pour objet la </w:t>
      </w:r>
      <w:r w:rsidRPr="00FE6FE5">
        <w:rPr>
          <w:rFonts w:ascii="Calibri" w:hAnsi="Calibri"/>
          <w:b/>
          <w:color w:val="000000" w:themeColor="text1"/>
          <w:sz w:val="22"/>
          <w:szCs w:val="22"/>
        </w:rPr>
        <w:t>maintenance</w:t>
      </w:r>
      <w:r w:rsidR="007F01DE">
        <w:rPr>
          <w:rFonts w:ascii="Calibri" w:hAnsi="Calibri"/>
          <w:b/>
          <w:color w:val="000000" w:themeColor="text1"/>
          <w:sz w:val="22"/>
          <w:szCs w:val="22"/>
        </w:rPr>
        <w:t xml:space="preserve"> du parc de matériels frigorifiques </w:t>
      </w:r>
      <w:r w:rsidR="007F01DE">
        <w:rPr>
          <w:rFonts w:ascii="Calibri" w:hAnsi="Calibri" w:cs="Calibri"/>
          <w:b/>
          <w:bCs/>
          <w:color w:val="000000" w:themeColor="text1"/>
          <w:sz w:val="22"/>
          <w:szCs w:val="22"/>
        </w:rPr>
        <w:t>d</w:t>
      </w:r>
      <w:r w:rsidRPr="00FE6FE5">
        <w:rPr>
          <w:rFonts w:ascii="Calibri" w:hAnsi="Calibri" w:cs="Calibri"/>
          <w:b/>
          <w:bCs/>
          <w:color w:val="000000" w:themeColor="text1"/>
          <w:sz w:val="22"/>
          <w:szCs w:val="22"/>
        </w:rPr>
        <w:t>es établissements mem</w:t>
      </w:r>
      <w:r w:rsidR="00C41ED2" w:rsidRPr="00FE6FE5">
        <w:rPr>
          <w:rFonts w:ascii="Calibri" w:hAnsi="Calibri" w:cs="Calibri"/>
          <w:b/>
          <w:bCs/>
          <w:color w:val="000000" w:themeColor="text1"/>
          <w:sz w:val="22"/>
          <w:szCs w:val="22"/>
        </w:rPr>
        <w:t xml:space="preserve">bres du GHT Rouen Cœur de Seine, pour </w:t>
      </w:r>
      <w:r w:rsidR="00DD452F">
        <w:rPr>
          <w:rFonts w:ascii="Calibri" w:hAnsi="Calibri" w:cs="Calibri"/>
          <w:b/>
          <w:bCs/>
          <w:color w:val="000000" w:themeColor="text1"/>
          <w:sz w:val="22"/>
          <w:szCs w:val="22"/>
        </w:rPr>
        <w:t>le</w:t>
      </w:r>
      <w:r w:rsidR="00DD452F">
        <w:rPr>
          <w:rFonts w:ascii="Calibri" w:hAnsi="Calibri" w:cs="Calibri"/>
          <w:b/>
          <w:bCs/>
          <w:color w:val="000000" w:themeColor="text1"/>
          <w:sz w:val="22"/>
          <w:szCs w:val="22"/>
        </w:rPr>
        <w:br/>
        <w:t>lot 3 :</w:t>
      </w:r>
      <w:r w:rsidR="00DD452F" w:rsidRPr="00DD452F">
        <w:rPr>
          <w:rFonts w:ascii="Calibri" w:hAnsi="Calibri" w:cs="Calibri"/>
          <w:b/>
          <w:bCs/>
          <w:color w:val="000000" w:themeColor="text1"/>
          <w:sz w:val="22"/>
          <w:szCs w:val="22"/>
        </w:rPr>
        <w:t xml:space="preserve"> Maintenance du parc de matériels frigorifiques des autres établissements membres du GHT Rouen Cœur de Seine (hors CHU)</w:t>
      </w:r>
      <w:r w:rsidR="00DD452F">
        <w:rPr>
          <w:rFonts w:ascii="Calibri" w:hAnsi="Calibri" w:cs="Calibri"/>
          <w:b/>
          <w:bCs/>
          <w:color w:val="000000" w:themeColor="text1"/>
          <w:sz w:val="22"/>
          <w:szCs w:val="22"/>
        </w:rPr>
        <w:t>.</w:t>
      </w:r>
    </w:p>
    <w:p w14:paraId="631C4F4B" w14:textId="77777777" w:rsidR="00AF37A6" w:rsidRPr="00F85061" w:rsidRDefault="00AF37A6" w:rsidP="00AF37A6">
      <w:pPr>
        <w:pStyle w:val="RedTxt"/>
        <w:ind w:left="851" w:hanging="709"/>
        <w:jc w:val="both"/>
        <w:rPr>
          <w:rFonts w:ascii="Calibri" w:hAnsi="Calibri" w:cs="Calibri"/>
          <w:b/>
          <w:bCs/>
          <w:strike/>
          <w:color w:val="000000" w:themeColor="text1"/>
          <w:sz w:val="22"/>
          <w:szCs w:val="22"/>
        </w:rPr>
      </w:pPr>
    </w:p>
    <w:p w14:paraId="501AD074" w14:textId="77777777" w:rsidR="00D07672" w:rsidRPr="002312DE" w:rsidRDefault="00D07672" w:rsidP="00DA2A42">
      <w:pPr>
        <w:pStyle w:val="RedTxt"/>
        <w:jc w:val="both"/>
        <w:rPr>
          <w:rFonts w:ascii="Calibri" w:hAnsi="Calibri" w:cs="Calibri"/>
          <w:sz w:val="22"/>
          <w:szCs w:val="22"/>
        </w:rPr>
      </w:pPr>
      <w:r w:rsidRPr="002312DE">
        <w:rPr>
          <w:rFonts w:ascii="Calibri" w:hAnsi="Calibri" w:cs="Calibri"/>
          <w:sz w:val="22"/>
          <w:szCs w:val="22"/>
        </w:rPr>
        <w:t>La présente offre est acceptée en euros, unité monétaire d'exécution du marché public et de tous les actes qui en découlent.</w:t>
      </w:r>
    </w:p>
    <w:p w14:paraId="2FBBD4AC" w14:textId="77777777" w:rsidR="00D07672" w:rsidRDefault="00D07672" w:rsidP="005E4CF6">
      <w:pPr>
        <w:pStyle w:val="Article0"/>
        <w:rPr>
          <w:rFonts w:ascii="Calibri" w:hAnsi="Calibri" w:cs="Calibri"/>
          <w:strike/>
          <w:sz w:val="22"/>
          <w:szCs w:val="22"/>
          <w:lang w:eastAsia="fr-FR"/>
        </w:rPr>
      </w:pPr>
    </w:p>
    <w:p w14:paraId="53DA9EDA" w14:textId="1656D17E" w:rsidR="00682D3E" w:rsidRPr="005F4707" w:rsidRDefault="00682D3E" w:rsidP="00682D3E">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 xml:space="preserve">Le présent acte d'engagement comporte </w:t>
      </w:r>
      <w:r w:rsidR="00DD452F">
        <w:rPr>
          <w:rFonts w:ascii="Calibri" w:hAnsi="Calibri" w:cs="Calibri"/>
          <w:sz w:val="22"/>
          <w:szCs w:val="22"/>
        </w:rPr>
        <w:t xml:space="preserve">les </w:t>
      </w:r>
      <w:r w:rsidR="00673162">
        <w:rPr>
          <w:rFonts w:ascii="Calibri" w:hAnsi="Calibri" w:cs="Calibri"/>
          <w:sz w:val="22"/>
          <w:szCs w:val="22"/>
        </w:rPr>
        <w:t xml:space="preserve">annexes </w:t>
      </w:r>
      <w:r w:rsidR="00673162" w:rsidRPr="005F4707">
        <w:rPr>
          <w:rFonts w:ascii="Calibri" w:hAnsi="Calibri" w:cs="Calibri"/>
          <w:sz w:val="22"/>
          <w:szCs w:val="22"/>
        </w:rPr>
        <w:t>ci</w:t>
      </w:r>
      <w:r w:rsidRPr="005F4707">
        <w:rPr>
          <w:rFonts w:ascii="Calibri" w:hAnsi="Calibri" w:cs="Calibri"/>
          <w:sz w:val="22"/>
          <w:szCs w:val="22"/>
        </w:rPr>
        <w:t>-après :</w:t>
      </w:r>
    </w:p>
    <w:p w14:paraId="5EA9A706" w14:textId="7AED0129" w:rsidR="00D52644" w:rsidRPr="00F85061" w:rsidRDefault="00682D3E" w:rsidP="00161859">
      <w:pPr>
        <w:tabs>
          <w:tab w:val="left" w:pos="1120"/>
        </w:tabs>
        <w:jc w:val="both"/>
        <w:rPr>
          <w:rFonts w:ascii="Calibri" w:hAnsi="Calibri" w:cs="Calibri"/>
          <w:strike/>
          <w:sz w:val="22"/>
          <w:szCs w:val="22"/>
          <w:lang w:eastAsia="fr-FR"/>
        </w:rPr>
      </w:pPr>
      <w:r w:rsidRPr="005F4707">
        <w:rPr>
          <w:rFonts w:ascii="Calibri" w:hAnsi="Calibri" w:cs="Calibri"/>
          <w:sz w:val="22"/>
          <w:szCs w:val="22"/>
        </w:rPr>
        <w:tab/>
      </w:r>
      <w:r w:rsidR="00D52644">
        <w:rPr>
          <w:rFonts w:ascii="Calibri" w:hAnsi="Calibri" w:cs="Calibri"/>
          <w:sz w:val="22"/>
          <w:szCs w:val="22"/>
        </w:rPr>
        <w:t xml:space="preserve"> </w:t>
      </w:r>
    </w:p>
    <w:p w14:paraId="2D796A6C" w14:textId="18140C10" w:rsidR="000A6250" w:rsidRDefault="00161859" w:rsidP="000A6250">
      <w:pPr>
        <w:overflowPunct w:val="0"/>
        <w:jc w:val="both"/>
        <w:textAlignment w:val="baseline"/>
        <w:rPr>
          <w:rFonts w:ascii="Calibri" w:hAnsi="Calibri" w:cs="Calibri"/>
          <w:color w:val="000000" w:themeColor="text1"/>
          <w:sz w:val="22"/>
          <w:szCs w:val="22"/>
          <w:lang w:eastAsia="fr-FR"/>
        </w:rPr>
      </w:pPr>
      <w:r>
        <w:rPr>
          <w:noProof/>
          <w:lang w:eastAsia="fr-FR"/>
        </w:rPr>
        <mc:AlternateContent>
          <mc:Choice Requires="wps">
            <w:drawing>
              <wp:anchor distT="0" distB="0" distL="114935" distR="114935" simplePos="0" relativeHeight="251657216" behindDoc="0" locked="0" layoutInCell="1" allowOverlap="1" wp14:anchorId="00986A60" wp14:editId="5DA7382B">
                <wp:simplePos x="0" y="0"/>
                <wp:positionH relativeFrom="column">
                  <wp:posOffset>2944495</wp:posOffset>
                </wp:positionH>
                <wp:positionV relativeFrom="paragraph">
                  <wp:posOffset>5715</wp:posOffset>
                </wp:positionV>
                <wp:extent cx="3848100" cy="1880870"/>
                <wp:effectExtent l="0" t="0" r="19050" b="2413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1880870"/>
                        </a:xfrm>
                        <a:prstGeom prst="rect">
                          <a:avLst/>
                        </a:prstGeom>
                        <a:solidFill>
                          <a:srgbClr val="FFFFFF"/>
                        </a:solidFill>
                        <a:ln w="12700">
                          <a:solidFill>
                            <a:srgbClr val="000000"/>
                          </a:solidFill>
                          <a:miter lim="800000"/>
                          <a:headEnd/>
                          <a:tailEnd/>
                        </a:ln>
                      </wps:spPr>
                      <wps:txbx>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86A60" id="_x0000_t202" coordsize="21600,21600" o:spt="202" path="m,l,21600r21600,l21600,xe">
                <v:stroke joinstyle="miter"/>
                <v:path gradientshapeok="t" o:connecttype="rect"/>
              </v:shapetype>
              <v:shape id="Text Box 5" o:spid="_x0000_s1026" type="#_x0000_t202" style="position:absolute;left:0;text-align:left;margin-left:231.85pt;margin-top:.45pt;width:303pt;height:148.1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" strokeweight="1pt">
                <v:textbox inset="7.7pt,4.1pt,7.7pt,4.1pt">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v:textbox>
                <w10:wrap type="square"/>
              </v:shape>
            </w:pict>
          </mc:Fallback>
        </mc:AlternateContent>
      </w:r>
    </w:p>
    <w:p w14:paraId="25F47186" w14:textId="6DF98299" w:rsidR="00D07672" w:rsidRPr="00121116" w:rsidRDefault="00D07672" w:rsidP="000A6250">
      <w:pPr>
        <w:overflowPunct w:val="0"/>
        <w:jc w:val="both"/>
        <w:textAlignment w:val="baseline"/>
        <w:rPr>
          <w:rFonts w:ascii="Calibri" w:hAnsi="Calibri" w:cs="Calibri"/>
          <w:sz w:val="22"/>
          <w:szCs w:val="22"/>
        </w:rPr>
      </w:pPr>
    </w:p>
    <w:sectPr w:rsidR="00D07672" w:rsidRPr="00121116" w:rsidSect="00C568BA">
      <w:headerReference w:type="even" r:id="rId10"/>
      <w:headerReference w:type="default" r:id="rId11"/>
      <w:footerReference w:type="even" r:id="rId12"/>
      <w:footerReference w:type="default" r:id="rId13"/>
      <w:headerReference w:type="first" r:id="rId14"/>
      <w:footerReference w:type="first" r:id="rId15"/>
      <w:pgSz w:w="11905" w:h="16837"/>
      <w:pgMar w:top="709" w:right="1557"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733F4" w14:textId="77777777" w:rsidR="008916DB" w:rsidRDefault="008916DB" w:rsidP="00610E45">
      <w:r>
        <w:separator/>
      </w:r>
    </w:p>
  </w:endnote>
  <w:endnote w:type="continuationSeparator" w:id="0">
    <w:p w14:paraId="35E8D585" w14:textId="77777777" w:rsidR="008916DB" w:rsidRDefault="008916D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80000287" w:usb1="00000000" w:usb2="00000000" w:usb3="00000000" w:csb0="0000000F" w:csb1="00000000"/>
  </w:font>
  <w:font w:name="Univers (W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86B34" w14:textId="77777777" w:rsidR="00161859" w:rsidRDefault="001618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3C8A9" w14:textId="77777777" w:rsidR="00D07672" w:rsidRPr="00071F82" w:rsidRDefault="00D07672" w:rsidP="003A37FA">
    <w:pPr>
      <w:pStyle w:val="Retraitcorpsdetexte2"/>
      <w:spacing w:after="0" w:line="240" w:lineRule="auto"/>
      <w:ind w:left="284"/>
      <w:jc w:val="center"/>
      <w:rPr>
        <w:rFonts w:ascii="Calibri" w:hAnsi="Calibri" w:cs="Calibri"/>
        <w:color w:val="808080"/>
        <w:sz w:val="16"/>
        <w:szCs w:val="16"/>
      </w:rPr>
    </w:pPr>
  </w:p>
  <w:p w14:paraId="1965EB6A" w14:textId="00924B31" w:rsidR="00D07672" w:rsidRPr="00071F82" w:rsidRDefault="00D0767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00161859">
      <w:rPr>
        <w:rFonts w:ascii="Calibri" w:hAnsi="Calibri" w:cs="Calibri"/>
        <w:sz w:val="16"/>
        <w:szCs w:val="16"/>
      </w:rPr>
      <w:t xml:space="preserve"> Lot 3</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7D7157">
      <w:rPr>
        <w:rStyle w:val="Numrodepage"/>
        <w:rFonts w:ascii="Calibri" w:hAnsi="Calibri" w:cs="Calibri"/>
        <w:bCs/>
        <w:noProof/>
        <w:snapToGrid w:val="0"/>
        <w:sz w:val="16"/>
        <w:szCs w:val="16"/>
      </w:rPr>
      <w:t>10</w:t>
    </w:r>
    <w:r w:rsidRPr="00071F82">
      <w:rPr>
        <w:rStyle w:val="Numrodepage"/>
        <w:rFonts w:ascii="Calibri" w:hAnsi="Calibri" w:cs="Calibri"/>
        <w:bCs/>
        <w:snapToGrid w:val="0"/>
        <w:sz w:val="16"/>
        <w:szCs w:val="16"/>
      </w:rPr>
      <w:fldChar w:fldCharType="end"/>
    </w:r>
    <w:bookmarkStart w:id="8" w:name="_Toc527972348"/>
    <w:r w:rsidRPr="00071F82">
      <w:rPr>
        <w:rStyle w:val="Numrodepage"/>
        <w:rFonts w:ascii="Calibri" w:hAnsi="Calibri" w:cs="Calibri"/>
        <w:bCs/>
        <w:snapToGrid w:val="0"/>
        <w:sz w:val="16"/>
        <w:szCs w:val="16"/>
      </w:rPr>
      <w:t xml:space="preserve"> sur </w:t>
    </w:r>
    <w:bookmarkEnd w:id="8"/>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7D7157">
      <w:rPr>
        <w:rStyle w:val="Numrodepage"/>
        <w:rFonts w:ascii="Calibri" w:hAnsi="Calibri" w:cs="Calibri"/>
        <w:bCs/>
        <w:noProof/>
        <w:sz w:val="16"/>
        <w:szCs w:val="16"/>
      </w:rPr>
      <w:t>10</w:t>
    </w:r>
    <w:r w:rsidRPr="00071F82">
      <w:rPr>
        <w:rStyle w:val="Numrodepage"/>
        <w:rFonts w:ascii="Calibri" w:hAnsi="Calibri" w:cs="Calibri"/>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86BC" w14:textId="77777777" w:rsidR="00161859" w:rsidRDefault="001618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9FA55" w14:textId="77777777" w:rsidR="008916DB" w:rsidRDefault="008916DB" w:rsidP="00610E45">
      <w:r>
        <w:separator/>
      </w:r>
    </w:p>
  </w:footnote>
  <w:footnote w:type="continuationSeparator" w:id="0">
    <w:p w14:paraId="2D57B753" w14:textId="77777777" w:rsidR="008916DB" w:rsidRDefault="008916D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1E52A" w14:textId="77777777" w:rsidR="00161859" w:rsidRDefault="001618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989A1" w14:textId="77777777" w:rsidR="00D07672" w:rsidRPr="00AD077A" w:rsidRDefault="00D07672" w:rsidP="00691D14">
    <w:pPr>
      <w:pStyle w:val="En-tte"/>
      <w:tabs>
        <w:tab w:val="clear" w:pos="4536"/>
        <w:tab w:val="clear" w:pos="9072"/>
      </w:tabs>
      <w:ind w:left="2832" w:firstLine="708"/>
      <w:rPr>
        <w:rFonts w:ascii="Calibri" w:hAnsi="Calibri" w:cs="Arial"/>
        <w:sz w:val="16"/>
        <w:szCs w:val="16"/>
      </w:rPr>
    </w:pPr>
    <w:r w:rsidRPr="00AD077A">
      <w:rPr>
        <w:rFonts w:ascii="Calibri" w:hAnsi="Calibri" w:cs="Arial"/>
        <w:sz w:val="16"/>
        <w:szCs w:val="16"/>
      </w:rPr>
      <w:t>GHT Rouen Cœur de Seine</w:t>
    </w:r>
  </w:p>
  <w:p w14:paraId="6A71C88B" w14:textId="77777777" w:rsidR="00D07672" w:rsidRDefault="00D07672" w:rsidP="005636B5">
    <w:pPr>
      <w:pStyle w:val="En-tte"/>
      <w:tabs>
        <w:tab w:val="clear" w:pos="4536"/>
        <w:tab w:val="clear" w:pos="9072"/>
      </w:tabs>
      <w:ind w:right="-822"/>
      <w:jc w:val="center"/>
      <w:rPr>
        <w:rFonts w:ascii="Verdana" w:hAnsi="Verdana"/>
        <w:sz w:val="14"/>
      </w:rPr>
    </w:pPr>
    <w:r>
      <w:rPr>
        <w:rFonts w:ascii="Calibri" w:hAnsi="Calibri" w:cs="Arial"/>
        <w:sz w:val="16"/>
        <w:szCs w:val="16"/>
      </w:rPr>
      <w:t>Acte d’engagement</w:t>
    </w:r>
    <w:r w:rsidR="001D4FA2">
      <w:rPr>
        <w:rFonts w:ascii="Calibri" w:hAnsi="Calibri" w:cs="Arial"/>
        <w:sz w:val="16"/>
        <w:szCs w:val="16"/>
      </w:rPr>
      <w:t xml:space="preserve"> Lot 3</w:t>
    </w:r>
    <w:r>
      <w:rPr>
        <w:rFonts w:ascii="Calibri" w:hAnsi="Calibri" w:cs="Arial"/>
        <w:sz w:val="16"/>
        <w:szCs w:val="16"/>
      </w:rPr>
      <w:t xml:space="preserve">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sidR="00C47269" w:rsidRPr="00C47269">
      <w:rPr>
        <w:rFonts w:ascii="Verdana" w:hAnsi="Verdana"/>
        <w:sz w:val="14"/>
      </w:rPr>
      <w:t>Maintenance du parc de matériels frigorifiques des établissements membres du GHT Rouen Cœur de Seine</w:t>
    </w:r>
  </w:p>
  <w:p w14:paraId="2A275B48" w14:textId="77777777" w:rsidR="00C47269" w:rsidRPr="00AD077A" w:rsidRDefault="00C47269" w:rsidP="005636B5">
    <w:pPr>
      <w:pStyle w:val="En-tte"/>
      <w:tabs>
        <w:tab w:val="clear" w:pos="4536"/>
        <w:tab w:val="clear" w:pos="9072"/>
      </w:tabs>
      <w:ind w:right="-822"/>
      <w:jc w:val="center"/>
      <w:rPr>
        <w:rFonts w:ascii="Calibri" w:hAnsi="Calibri" w:cs="Arial"/>
        <w:sz w:val="16"/>
        <w:szCs w:val="16"/>
      </w:rPr>
    </w:pPr>
    <w:r>
      <w:rPr>
        <w:rFonts w:ascii="Verdana" w:hAnsi="Verdana"/>
        <w:sz w:val="14"/>
      </w:rPr>
      <w:t xml:space="preserve">Lot 3 </w:t>
    </w:r>
    <w:r w:rsidRPr="00C47269">
      <w:rPr>
        <w:rFonts w:ascii="Verdana" w:hAnsi="Verdana"/>
        <w:sz w:val="14"/>
      </w:rPr>
      <w:t>Maintenance du parc de matériels frigorifiques des autres établissements membres du GHT Rouen Cœur de Seine (hors CHU)</w:t>
    </w:r>
  </w:p>
  <w:p w14:paraId="42E5AA61" w14:textId="77777777" w:rsidR="00D07672" w:rsidRDefault="00D0767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D857B" w14:textId="77777777" w:rsidR="00161859" w:rsidRDefault="001618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7pt;height:55.85pt" o:bullet="t">
        <v:imagedata r:id="rId1" o:title=""/>
      </v:shape>
    </w:pict>
  </w:numPicBullet>
  <w:numPicBullet w:numPicBulletId="1">
    <w:pict>
      <v:shape id="_x0000_i1029" type="#_x0000_t75" style="width:10.95pt;height:10.95pt" o:bullet="t">
        <v:imagedata r:id="rId2"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AE3397"/>
    <w:multiLevelType w:val="hybridMultilevel"/>
    <w:tmpl w:val="10804208"/>
    <w:lvl w:ilvl="0" w:tplc="DFB0DC4C">
      <w:start w:val="1"/>
      <w:numFmt w:val="bullet"/>
      <w:lvlText w:val=""/>
      <w:lvlJc w:val="left"/>
      <w:pPr>
        <w:tabs>
          <w:tab w:val="num" w:pos="1800"/>
        </w:tabs>
        <w:ind w:left="3240" w:hanging="360"/>
      </w:pPr>
      <w:rPr>
        <w:rFonts w:ascii="Symbol" w:hAnsi="Symbol" w:hint="default"/>
      </w:rPr>
    </w:lvl>
    <w:lvl w:ilvl="1" w:tplc="57607CE8">
      <w:start w:val="1"/>
      <w:numFmt w:val="bullet"/>
      <w:lvlText w:val=""/>
      <w:lvlPicBulletId w:val="1"/>
      <w:lvlJc w:val="left"/>
      <w:pPr>
        <w:tabs>
          <w:tab w:val="num" w:pos="1668"/>
        </w:tabs>
        <w:ind w:left="2029" w:hanging="949"/>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405F0"/>
    <w:multiLevelType w:val="hybridMultilevel"/>
    <w:tmpl w:val="CA42C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25B3584"/>
    <w:multiLevelType w:val="hybridMultilevel"/>
    <w:tmpl w:val="F72E379A"/>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C3CEC"/>
    <w:multiLevelType w:val="hybridMultilevel"/>
    <w:tmpl w:val="D11CAAF4"/>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1"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631E39"/>
    <w:multiLevelType w:val="hybridMultilevel"/>
    <w:tmpl w:val="8ECEFA90"/>
    <w:lvl w:ilvl="0" w:tplc="C60E7A12">
      <w:start w:val="13"/>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5"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830957"/>
    <w:multiLevelType w:val="hybridMultilevel"/>
    <w:tmpl w:val="F0DCC5A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3A01E4"/>
    <w:multiLevelType w:val="hybridMultilevel"/>
    <w:tmpl w:val="A8DEC1AE"/>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995B16"/>
    <w:multiLevelType w:val="hybridMultilevel"/>
    <w:tmpl w:val="90CC7BD4"/>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6"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7"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A515A1"/>
    <w:multiLevelType w:val="hybridMultilevel"/>
    <w:tmpl w:val="6CEE518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9"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20"/>
  </w:num>
  <w:num w:numId="16">
    <w:abstractNumId w:val="23"/>
  </w:num>
  <w:num w:numId="17">
    <w:abstractNumId w:val="10"/>
  </w:num>
  <w:num w:numId="18">
    <w:abstractNumId w:val="18"/>
  </w:num>
  <w:num w:numId="19">
    <w:abstractNumId w:val="25"/>
  </w:num>
  <w:num w:numId="20">
    <w:abstractNumId w:val="9"/>
  </w:num>
  <w:num w:numId="21">
    <w:abstractNumId w:val="27"/>
  </w:num>
  <w:num w:numId="22">
    <w:abstractNumId w:val="21"/>
  </w:num>
  <w:num w:numId="23">
    <w:abstractNumId w:val="3"/>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17"/>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9"/>
  </w:num>
  <w:num w:numId="31">
    <w:abstractNumId w:val="17"/>
  </w:num>
  <w:num w:numId="32">
    <w:abstractNumId w:val="11"/>
  </w:num>
  <w:num w:numId="33">
    <w:abstractNumId w:val="15"/>
  </w:num>
  <w:num w:numId="34">
    <w:abstractNumId w:val="29"/>
  </w:num>
  <w:num w:numId="35">
    <w:abstractNumId w:val="2"/>
  </w:num>
  <w:num w:numId="36">
    <w:abstractNumId w:val="5"/>
  </w:num>
  <w:num w:numId="37">
    <w:abstractNumId w:val="8"/>
  </w:num>
  <w:num w:numId="38">
    <w:abstractNumId w:val="7"/>
  </w:num>
  <w:num w:numId="39">
    <w:abstractNumId w:val="13"/>
  </w:num>
  <w:num w:numId="40">
    <w:abstractNumId w:val="24"/>
  </w:num>
  <w:num w:numId="41">
    <w:abstractNumId w:val="22"/>
  </w:num>
  <w:num w:numId="42">
    <w:abstractNumId w:val="28"/>
  </w:num>
  <w:num w:numId="43">
    <w:abstractNumId w:val="13"/>
  </w:num>
  <w:num w:numId="44">
    <w:abstractNumId w:val="12"/>
  </w:num>
  <w:num w:numId="45">
    <w:abstractNumId w:val="16"/>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7073"/>
    <w:rsid w:val="000178EF"/>
    <w:rsid w:val="00020DD7"/>
    <w:rsid w:val="00026169"/>
    <w:rsid w:val="00027FBE"/>
    <w:rsid w:val="00041658"/>
    <w:rsid w:val="000449AB"/>
    <w:rsid w:val="00047795"/>
    <w:rsid w:val="00053CE0"/>
    <w:rsid w:val="000551B0"/>
    <w:rsid w:val="0005675E"/>
    <w:rsid w:val="00057685"/>
    <w:rsid w:val="00062B53"/>
    <w:rsid w:val="00066123"/>
    <w:rsid w:val="00066392"/>
    <w:rsid w:val="00070069"/>
    <w:rsid w:val="00071F82"/>
    <w:rsid w:val="000731AC"/>
    <w:rsid w:val="0007336D"/>
    <w:rsid w:val="00075E55"/>
    <w:rsid w:val="00083659"/>
    <w:rsid w:val="0008625B"/>
    <w:rsid w:val="00091606"/>
    <w:rsid w:val="0009642E"/>
    <w:rsid w:val="0009686F"/>
    <w:rsid w:val="000A4B8D"/>
    <w:rsid w:val="000A6250"/>
    <w:rsid w:val="000B3A5D"/>
    <w:rsid w:val="000B429E"/>
    <w:rsid w:val="000B55BD"/>
    <w:rsid w:val="000C09E0"/>
    <w:rsid w:val="000C2B58"/>
    <w:rsid w:val="000C4B1E"/>
    <w:rsid w:val="000D1421"/>
    <w:rsid w:val="000D310A"/>
    <w:rsid w:val="000D466D"/>
    <w:rsid w:val="000F3375"/>
    <w:rsid w:val="000F4764"/>
    <w:rsid w:val="00103DF6"/>
    <w:rsid w:val="00105808"/>
    <w:rsid w:val="00105E5E"/>
    <w:rsid w:val="001132B5"/>
    <w:rsid w:val="00117306"/>
    <w:rsid w:val="00121116"/>
    <w:rsid w:val="00123887"/>
    <w:rsid w:val="00123B42"/>
    <w:rsid w:val="00123FED"/>
    <w:rsid w:val="001242DD"/>
    <w:rsid w:val="00126B97"/>
    <w:rsid w:val="00130CE1"/>
    <w:rsid w:val="00131F99"/>
    <w:rsid w:val="001433D0"/>
    <w:rsid w:val="00154E61"/>
    <w:rsid w:val="00161859"/>
    <w:rsid w:val="001662E2"/>
    <w:rsid w:val="00166EE5"/>
    <w:rsid w:val="00170623"/>
    <w:rsid w:val="00174FD5"/>
    <w:rsid w:val="00175F5B"/>
    <w:rsid w:val="0018297A"/>
    <w:rsid w:val="00184B1A"/>
    <w:rsid w:val="00191302"/>
    <w:rsid w:val="00192F57"/>
    <w:rsid w:val="00193ADD"/>
    <w:rsid w:val="00194065"/>
    <w:rsid w:val="001A7B38"/>
    <w:rsid w:val="001A7F9A"/>
    <w:rsid w:val="001B1698"/>
    <w:rsid w:val="001B7016"/>
    <w:rsid w:val="001B745C"/>
    <w:rsid w:val="001C0A8F"/>
    <w:rsid w:val="001C349C"/>
    <w:rsid w:val="001D000B"/>
    <w:rsid w:val="001D187C"/>
    <w:rsid w:val="001D1C74"/>
    <w:rsid w:val="001D26F3"/>
    <w:rsid w:val="001D3D5F"/>
    <w:rsid w:val="001D4459"/>
    <w:rsid w:val="001D4932"/>
    <w:rsid w:val="001D4FA2"/>
    <w:rsid w:val="001D5E68"/>
    <w:rsid w:val="001E16AD"/>
    <w:rsid w:val="001E17A4"/>
    <w:rsid w:val="001E242D"/>
    <w:rsid w:val="001E4D82"/>
    <w:rsid w:val="001F1259"/>
    <w:rsid w:val="001F35E3"/>
    <w:rsid w:val="001F6703"/>
    <w:rsid w:val="001F6C14"/>
    <w:rsid w:val="001F72B8"/>
    <w:rsid w:val="00200475"/>
    <w:rsid w:val="00207D0D"/>
    <w:rsid w:val="00211F32"/>
    <w:rsid w:val="00224C7D"/>
    <w:rsid w:val="00225E02"/>
    <w:rsid w:val="002312DE"/>
    <w:rsid w:val="00232B4B"/>
    <w:rsid w:val="0023653D"/>
    <w:rsid w:val="00237987"/>
    <w:rsid w:val="002401CA"/>
    <w:rsid w:val="0024041E"/>
    <w:rsid w:val="00242CA2"/>
    <w:rsid w:val="0024317B"/>
    <w:rsid w:val="00251B6F"/>
    <w:rsid w:val="00252C2E"/>
    <w:rsid w:val="00257338"/>
    <w:rsid w:val="0026674C"/>
    <w:rsid w:val="002673F6"/>
    <w:rsid w:val="00267AC1"/>
    <w:rsid w:val="00270648"/>
    <w:rsid w:val="002734D0"/>
    <w:rsid w:val="0027572A"/>
    <w:rsid w:val="00275C81"/>
    <w:rsid w:val="0028040B"/>
    <w:rsid w:val="00290AE9"/>
    <w:rsid w:val="002927FA"/>
    <w:rsid w:val="002A110F"/>
    <w:rsid w:val="002A1E58"/>
    <w:rsid w:val="002A5486"/>
    <w:rsid w:val="002A5BF1"/>
    <w:rsid w:val="002B0E06"/>
    <w:rsid w:val="002B2BCD"/>
    <w:rsid w:val="002B7AB9"/>
    <w:rsid w:val="002C3D4B"/>
    <w:rsid w:val="002C424B"/>
    <w:rsid w:val="002C4324"/>
    <w:rsid w:val="002C50E5"/>
    <w:rsid w:val="002C5893"/>
    <w:rsid w:val="002C6F2D"/>
    <w:rsid w:val="002D4861"/>
    <w:rsid w:val="002D5A8A"/>
    <w:rsid w:val="002E184F"/>
    <w:rsid w:val="002E19FA"/>
    <w:rsid w:val="002E1F9B"/>
    <w:rsid w:val="002E2C4B"/>
    <w:rsid w:val="002E2DB7"/>
    <w:rsid w:val="002E42FA"/>
    <w:rsid w:val="002E6317"/>
    <w:rsid w:val="002E7347"/>
    <w:rsid w:val="002F2C56"/>
    <w:rsid w:val="003003DE"/>
    <w:rsid w:val="00300730"/>
    <w:rsid w:val="003013BB"/>
    <w:rsid w:val="003068D7"/>
    <w:rsid w:val="003155DE"/>
    <w:rsid w:val="0031564D"/>
    <w:rsid w:val="0032170B"/>
    <w:rsid w:val="00323190"/>
    <w:rsid w:val="00323653"/>
    <w:rsid w:val="00325520"/>
    <w:rsid w:val="003330D6"/>
    <w:rsid w:val="003348C8"/>
    <w:rsid w:val="00341B55"/>
    <w:rsid w:val="00351425"/>
    <w:rsid w:val="00351974"/>
    <w:rsid w:val="00352566"/>
    <w:rsid w:val="0036125D"/>
    <w:rsid w:val="00362114"/>
    <w:rsid w:val="0036256A"/>
    <w:rsid w:val="00362B5D"/>
    <w:rsid w:val="0036315C"/>
    <w:rsid w:val="00367973"/>
    <w:rsid w:val="00373EF6"/>
    <w:rsid w:val="00381F50"/>
    <w:rsid w:val="00386197"/>
    <w:rsid w:val="003868D9"/>
    <w:rsid w:val="00391233"/>
    <w:rsid w:val="00391B50"/>
    <w:rsid w:val="00394FDD"/>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2034"/>
    <w:rsid w:val="003E48C3"/>
    <w:rsid w:val="003E72D4"/>
    <w:rsid w:val="003F0E80"/>
    <w:rsid w:val="003F6CBA"/>
    <w:rsid w:val="003F7864"/>
    <w:rsid w:val="003F7870"/>
    <w:rsid w:val="00400564"/>
    <w:rsid w:val="00403B34"/>
    <w:rsid w:val="00405629"/>
    <w:rsid w:val="00406067"/>
    <w:rsid w:val="004160CF"/>
    <w:rsid w:val="004260B8"/>
    <w:rsid w:val="004273D9"/>
    <w:rsid w:val="00431436"/>
    <w:rsid w:val="0043179D"/>
    <w:rsid w:val="0043199F"/>
    <w:rsid w:val="00432E35"/>
    <w:rsid w:val="004347CC"/>
    <w:rsid w:val="00434A4A"/>
    <w:rsid w:val="004431B3"/>
    <w:rsid w:val="004435DB"/>
    <w:rsid w:val="00450F8D"/>
    <w:rsid w:val="0045483F"/>
    <w:rsid w:val="00457344"/>
    <w:rsid w:val="00461579"/>
    <w:rsid w:val="0046218B"/>
    <w:rsid w:val="0046586B"/>
    <w:rsid w:val="00465F70"/>
    <w:rsid w:val="0046719C"/>
    <w:rsid w:val="004747F3"/>
    <w:rsid w:val="00474B5C"/>
    <w:rsid w:val="0048019B"/>
    <w:rsid w:val="004814C0"/>
    <w:rsid w:val="00483FDB"/>
    <w:rsid w:val="00484ED3"/>
    <w:rsid w:val="00492E70"/>
    <w:rsid w:val="0049326C"/>
    <w:rsid w:val="00494835"/>
    <w:rsid w:val="004A0B8D"/>
    <w:rsid w:val="004B2D7A"/>
    <w:rsid w:val="004B77D5"/>
    <w:rsid w:val="004C005A"/>
    <w:rsid w:val="004C6287"/>
    <w:rsid w:val="004C7A4A"/>
    <w:rsid w:val="004D050C"/>
    <w:rsid w:val="004D2D74"/>
    <w:rsid w:val="004E0CD6"/>
    <w:rsid w:val="004E20A7"/>
    <w:rsid w:val="004F1C70"/>
    <w:rsid w:val="004F1D34"/>
    <w:rsid w:val="004F307F"/>
    <w:rsid w:val="00506112"/>
    <w:rsid w:val="00506326"/>
    <w:rsid w:val="00512602"/>
    <w:rsid w:val="00512736"/>
    <w:rsid w:val="00526062"/>
    <w:rsid w:val="005266F7"/>
    <w:rsid w:val="00527149"/>
    <w:rsid w:val="005356AC"/>
    <w:rsid w:val="0053577E"/>
    <w:rsid w:val="005450F2"/>
    <w:rsid w:val="005453F8"/>
    <w:rsid w:val="0054582C"/>
    <w:rsid w:val="005469B8"/>
    <w:rsid w:val="0055186E"/>
    <w:rsid w:val="00552A31"/>
    <w:rsid w:val="005636B5"/>
    <w:rsid w:val="0056400C"/>
    <w:rsid w:val="00564616"/>
    <w:rsid w:val="005705D4"/>
    <w:rsid w:val="0057223D"/>
    <w:rsid w:val="00577995"/>
    <w:rsid w:val="0058275B"/>
    <w:rsid w:val="005866E1"/>
    <w:rsid w:val="00591FD8"/>
    <w:rsid w:val="0059385E"/>
    <w:rsid w:val="0059556F"/>
    <w:rsid w:val="005A0965"/>
    <w:rsid w:val="005B5024"/>
    <w:rsid w:val="005B67F3"/>
    <w:rsid w:val="005B750D"/>
    <w:rsid w:val="005C15CF"/>
    <w:rsid w:val="005C28DF"/>
    <w:rsid w:val="005C40E0"/>
    <w:rsid w:val="005D0189"/>
    <w:rsid w:val="005D633F"/>
    <w:rsid w:val="005E0F0B"/>
    <w:rsid w:val="005E26FD"/>
    <w:rsid w:val="005E3719"/>
    <w:rsid w:val="005E420D"/>
    <w:rsid w:val="005E4CF6"/>
    <w:rsid w:val="005E59C7"/>
    <w:rsid w:val="005E7E35"/>
    <w:rsid w:val="005F0059"/>
    <w:rsid w:val="005F1330"/>
    <w:rsid w:val="005F4707"/>
    <w:rsid w:val="005F572E"/>
    <w:rsid w:val="005F5994"/>
    <w:rsid w:val="006004D7"/>
    <w:rsid w:val="006026DF"/>
    <w:rsid w:val="0060504C"/>
    <w:rsid w:val="006063EE"/>
    <w:rsid w:val="00610E45"/>
    <w:rsid w:val="00612D1B"/>
    <w:rsid w:val="00612EE2"/>
    <w:rsid w:val="00616888"/>
    <w:rsid w:val="00617093"/>
    <w:rsid w:val="006213B2"/>
    <w:rsid w:val="006231E1"/>
    <w:rsid w:val="006237A9"/>
    <w:rsid w:val="00625059"/>
    <w:rsid w:val="00625D66"/>
    <w:rsid w:val="00633E2B"/>
    <w:rsid w:val="00634E6A"/>
    <w:rsid w:val="00636217"/>
    <w:rsid w:val="006375C0"/>
    <w:rsid w:val="00643858"/>
    <w:rsid w:val="00651A34"/>
    <w:rsid w:val="00663D3C"/>
    <w:rsid w:val="00673162"/>
    <w:rsid w:val="00682D3E"/>
    <w:rsid w:val="00683A04"/>
    <w:rsid w:val="00691D14"/>
    <w:rsid w:val="0069453A"/>
    <w:rsid w:val="00695583"/>
    <w:rsid w:val="00696AB1"/>
    <w:rsid w:val="006A438B"/>
    <w:rsid w:val="006B394E"/>
    <w:rsid w:val="006B6BBC"/>
    <w:rsid w:val="006C1440"/>
    <w:rsid w:val="006D203C"/>
    <w:rsid w:val="006D4FAF"/>
    <w:rsid w:val="006D59CE"/>
    <w:rsid w:val="006D6BD2"/>
    <w:rsid w:val="006E1B1A"/>
    <w:rsid w:val="006E3B5F"/>
    <w:rsid w:val="006E5E97"/>
    <w:rsid w:val="006F1799"/>
    <w:rsid w:val="006F46A5"/>
    <w:rsid w:val="006F4A9E"/>
    <w:rsid w:val="006F64A2"/>
    <w:rsid w:val="006F7D6C"/>
    <w:rsid w:val="00701830"/>
    <w:rsid w:val="00701B89"/>
    <w:rsid w:val="007037DC"/>
    <w:rsid w:val="007039AC"/>
    <w:rsid w:val="00716AA1"/>
    <w:rsid w:val="00717713"/>
    <w:rsid w:val="0072122C"/>
    <w:rsid w:val="00725EE8"/>
    <w:rsid w:val="00731C1B"/>
    <w:rsid w:val="00733612"/>
    <w:rsid w:val="00737480"/>
    <w:rsid w:val="00737914"/>
    <w:rsid w:val="0074108A"/>
    <w:rsid w:val="00745763"/>
    <w:rsid w:val="00747E89"/>
    <w:rsid w:val="00750259"/>
    <w:rsid w:val="00750F04"/>
    <w:rsid w:val="00755AC7"/>
    <w:rsid w:val="00756EBE"/>
    <w:rsid w:val="00761C31"/>
    <w:rsid w:val="00761EDA"/>
    <w:rsid w:val="00762B67"/>
    <w:rsid w:val="00764A49"/>
    <w:rsid w:val="0077229D"/>
    <w:rsid w:val="00780361"/>
    <w:rsid w:val="00780757"/>
    <w:rsid w:val="00793DDA"/>
    <w:rsid w:val="007B13A2"/>
    <w:rsid w:val="007B6CD6"/>
    <w:rsid w:val="007C3B06"/>
    <w:rsid w:val="007C4A0A"/>
    <w:rsid w:val="007C7F16"/>
    <w:rsid w:val="007D2ED5"/>
    <w:rsid w:val="007D600B"/>
    <w:rsid w:val="007D7157"/>
    <w:rsid w:val="007D7CAC"/>
    <w:rsid w:val="007F01DE"/>
    <w:rsid w:val="007F6229"/>
    <w:rsid w:val="007F794C"/>
    <w:rsid w:val="008002CF"/>
    <w:rsid w:val="00800DD9"/>
    <w:rsid w:val="0080226D"/>
    <w:rsid w:val="00806F84"/>
    <w:rsid w:val="008116EE"/>
    <w:rsid w:val="00812E59"/>
    <w:rsid w:val="00813005"/>
    <w:rsid w:val="008134C8"/>
    <w:rsid w:val="00826147"/>
    <w:rsid w:val="0083093D"/>
    <w:rsid w:val="00833427"/>
    <w:rsid w:val="00835198"/>
    <w:rsid w:val="008367C7"/>
    <w:rsid w:val="00840A90"/>
    <w:rsid w:val="008520CD"/>
    <w:rsid w:val="00853DF9"/>
    <w:rsid w:val="00854938"/>
    <w:rsid w:val="008574F6"/>
    <w:rsid w:val="00860346"/>
    <w:rsid w:val="008806B0"/>
    <w:rsid w:val="008831BC"/>
    <w:rsid w:val="00885BBF"/>
    <w:rsid w:val="00891537"/>
    <w:rsid w:val="008916DB"/>
    <w:rsid w:val="00894CC3"/>
    <w:rsid w:val="008A1266"/>
    <w:rsid w:val="008A2B49"/>
    <w:rsid w:val="008A671E"/>
    <w:rsid w:val="008B0990"/>
    <w:rsid w:val="008B6BDC"/>
    <w:rsid w:val="008C3ABE"/>
    <w:rsid w:val="008D0D73"/>
    <w:rsid w:val="008D1244"/>
    <w:rsid w:val="008D2F1B"/>
    <w:rsid w:val="008D51D9"/>
    <w:rsid w:val="008D557F"/>
    <w:rsid w:val="008D6516"/>
    <w:rsid w:val="008D6736"/>
    <w:rsid w:val="008D69FD"/>
    <w:rsid w:val="008D70E2"/>
    <w:rsid w:val="008D7309"/>
    <w:rsid w:val="008D77AB"/>
    <w:rsid w:val="008E2B0D"/>
    <w:rsid w:val="0090635B"/>
    <w:rsid w:val="00907AA8"/>
    <w:rsid w:val="009178B8"/>
    <w:rsid w:val="00921C7C"/>
    <w:rsid w:val="009247C6"/>
    <w:rsid w:val="009264D2"/>
    <w:rsid w:val="00931143"/>
    <w:rsid w:val="00932285"/>
    <w:rsid w:val="00943831"/>
    <w:rsid w:val="00946A8E"/>
    <w:rsid w:val="009513F0"/>
    <w:rsid w:val="00955081"/>
    <w:rsid w:val="00956D30"/>
    <w:rsid w:val="00957D04"/>
    <w:rsid w:val="00957D90"/>
    <w:rsid w:val="009610F5"/>
    <w:rsid w:val="00966116"/>
    <w:rsid w:val="00966667"/>
    <w:rsid w:val="00966754"/>
    <w:rsid w:val="00967EB6"/>
    <w:rsid w:val="00970DBE"/>
    <w:rsid w:val="00971C31"/>
    <w:rsid w:val="009767C8"/>
    <w:rsid w:val="009869ED"/>
    <w:rsid w:val="00986E78"/>
    <w:rsid w:val="0098709F"/>
    <w:rsid w:val="009A2CE8"/>
    <w:rsid w:val="009B555C"/>
    <w:rsid w:val="009B6236"/>
    <w:rsid w:val="009B6721"/>
    <w:rsid w:val="009D33D9"/>
    <w:rsid w:val="009D4661"/>
    <w:rsid w:val="009D59E9"/>
    <w:rsid w:val="009E1E84"/>
    <w:rsid w:val="009E52CA"/>
    <w:rsid w:val="009E7024"/>
    <w:rsid w:val="00A06E19"/>
    <w:rsid w:val="00A07021"/>
    <w:rsid w:val="00A11A49"/>
    <w:rsid w:val="00A1278C"/>
    <w:rsid w:val="00A272A1"/>
    <w:rsid w:val="00A30123"/>
    <w:rsid w:val="00A342C1"/>
    <w:rsid w:val="00A351C1"/>
    <w:rsid w:val="00A36239"/>
    <w:rsid w:val="00A37A20"/>
    <w:rsid w:val="00A50021"/>
    <w:rsid w:val="00A53A3E"/>
    <w:rsid w:val="00A56928"/>
    <w:rsid w:val="00A57BDA"/>
    <w:rsid w:val="00A57CF6"/>
    <w:rsid w:val="00A61790"/>
    <w:rsid w:val="00A61998"/>
    <w:rsid w:val="00A62CE5"/>
    <w:rsid w:val="00A65C61"/>
    <w:rsid w:val="00A675E7"/>
    <w:rsid w:val="00A7271C"/>
    <w:rsid w:val="00A72964"/>
    <w:rsid w:val="00A7320C"/>
    <w:rsid w:val="00A743B1"/>
    <w:rsid w:val="00A74AF9"/>
    <w:rsid w:val="00A8122D"/>
    <w:rsid w:val="00A81872"/>
    <w:rsid w:val="00A871C4"/>
    <w:rsid w:val="00A94D0A"/>
    <w:rsid w:val="00A95B1E"/>
    <w:rsid w:val="00A966C9"/>
    <w:rsid w:val="00AA08B6"/>
    <w:rsid w:val="00AA565D"/>
    <w:rsid w:val="00AB4717"/>
    <w:rsid w:val="00AB5ACB"/>
    <w:rsid w:val="00AB5C25"/>
    <w:rsid w:val="00AC1821"/>
    <w:rsid w:val="00AD077A"/>
    <w:rsid w:val="00AD1618"/>
    <w:rsid w:val="00AD2D14"/>
    <w:rsid w:val="00AD4DD2"/>
    <w:rsid w:val="00AE5B66"/>
    <w:rsid w:val="00AE6075"/>
    <w:rsid w:val="00AE6560"/>
    <w:rsid w:val="00AF0796"/>
    <w:rsid w:val="00AF37A6"/>
    <w:rsid w:val="00AF38B5"/>
    <w:rsid w:val="00B02BFE"/>
    <w:rsid w:val="00B10926"/>
    <w:rsid w:val="00B11024"/>
    <w:rsid w:val="00B14435"/>
    <w:rsid w:val="00B24145"/>
    <w:rsid w:val="00B33A2D"/>
    <w:rsid w:val="00B35A00"/>
    <w:rsid w:val="00B42A05"/>
    <w:rsid w:val="00B42F8A"/>
    <w:rsid w:val="00B44B55"/>
    <w:rsid w:val="00B521B4"/>
    <w:rsid w:val="00B5692D"/>
    <w:rsid w:val="00B6033C"/>
    <w:rsid w:val="00B60848"/>
    <w:rsid w:val="00B659E2"/>
    <w:rsid w:val="00B7457A"/>
    <w:rsid w:val="00B7599A"/>
    <w:rsid w:val="00B76AED"/>
    <w:rsid w:val="00B80119"/>
    <w:rsid w:val="00B81F70"/>
    <w:rsid w:val="00B86258"/>
    <w:rsid w:val="00B8633A"/>
    <w:rsid w:val="00B87D2C"/>
    <w:rsid w:val="00B90220"/>
    <w:rsid w:val="00B90F7C"/>
    <w:rsid w:val="00B9549A"/>
    <w:rsid w:val="00BA07D1"/>
    <w:rsid w:val="00BA3148"/>
    <w:rsid w:val="00BA3EC5"/>
    <w:rsid w:val="00BA46C2"/>
    <w:rsid w:val="00BB45D1"/>
    <w:rsid w:val="00BB57AD"/>
    <w:rsid w:val="00BC3685"/>
    <w:rsid w:val="00BC5641"/>
    <w:rsid w:val="00BC72CA"/>
    <w:rsid w:val="00BC77CB"/>
    <w:rsid w:val="00BE0449"/>
    <w:rsid w:val="00BE19B0"/>
    <w:rsid w:val="00BE6860"/>
    <w:rsid w:val="00BF3954"/>
    <w:rsid w:val="00BF5623"/>
    <w:rsid w:val="00BF5E43"/>
    <w:rsid w:val="00C005ED"/>
    <w:rsid w:val="00C00C13"/>
    <w:rsid w:val="00C0308F"/>
    <w:rsid w:val="00C101DE"/>
    <w:rsid w:val="00C11334"/>
    <w:rsid w:val="00C13A1F"/>
    <w:rsid w:val="00C16381"/>
    <w:rsid w:val="00C20395"/>
    <w:rsid w:val="00C30B2D"/>
    <w:rsid w:val="00C41338"/>
    <w:rsid w:val="00C41ED2"/>
    <w:rsid w:val="00C42FD8"/>
    <w:rsid w:val="00C438B9"/>
    <w:rsid w:val="00C44B45"/>
    <w:rsid w:val="00C47269"/>
    <w:rsid w:val="00C5446B"/>
    <w:rsid w:val="00C55865"/>
    <w:rsid w:val="00C55FBA"/>
    <w:rsid w:val="00C568BA"/>
    <w:rsid w:val="00C656DB"/>
    <w:rsid w:val="00C71E3F"/>
    <w:rsid w:val="00C753F7"/>
    <w:rsid w:val="00C82646"/>
    <w:rsid w:val="00C83BD8"/>
    <w:rsid w:val="00C9104D"/>
    <w:rsid w:val="00CA4B53"/>
    <w:rsid w:val="00CC3BD4"/>
    <w:rsid w:val="00CD19C4"/>
    <w:rsid w:val="00CD30E5"/>
    <w:rsid w:val="00CD3181"/>
    <w:rsid w:val="00CD5545"/>
    <w:rsid w:val="00CE0632"/>
    <w:rsid w:val="00CE2937"/>
    <w:rsid w:val="00CF21EC"/>
    <w:rsid w:val="00CF522B"/>
    <w:rsid w:val="00D013C2"/>
    <w:rsid w:val="00D02CD1"/>
    <w:rsid w:val="00D03A86"/>
    <w:rsid w:val="00D041B0"/>
    <w:rsid w:val="00D04A78"/>
    <w:rsid w:val="00D064CA"/>
    <w:rsid w:val="00D07672"/>
    <w:rsid w:val="00D1204D"/>
    <w:rsid w:val="00D1462D"/>
    <w:rsid w:val="00D14F7A"/>
    <w:rsid w:val="00D21E14"/>
    <w:rsid w:val="00D22D14"/>
    <w:rsid w:val="00D24ECD"/>
    <w:rsid w:val="00D35805"/>
    <w:rsid w:val="00D35CFC"/>
    <w:rsid w:val="00D41A31"/>
    <w:rsid w:val="00D467FA"/>
    <w:rsid w:val="00D46D20"/>
    <w:rsid w:val="00D51D8B"/>
    <w:rsid w:val="00D52644"/>
    <w:rsid w:val="00D55488"/>
    <w:rsid w:val="00D55AFE"/>
    <w:rsid w:val="00D56958"/>
    <w:rsid w:val="00D60580"/>
    <w:rsid w:val="00D621E8"/>
    <w:rsid w:val="00D714A3"/>
    <w:rsid w:val="00D738A7"/>
    <w:rsid w:val="00D73ECF"/>
    <w:rsid w:val="00D81F3F"/>
    <w:rsid w:val="00D81FD1"/>
    <w:rsid w:val="00D821E6"/>
    <w:rsid w:val="00D8696C"/>
    <w:rsid w:val="00D869ED"/>
    <w:rsid w:val="00D86F85"/>
    <w:rsid w:val="00D87644"/>
    <w:rsid w:val="00D91C1E"/>
    <w:rsid w:val="00DA2A42"/>
    <w:rsid w:val="00DA3484"/>
    <w:rsid w:val="00DC0457"/>
    <w:rsid w:val="00DC1923"/>
    <w:rsid w:val="00DC1A88"/>
    <w:rsid w:val="00DC3AFF"/>
    <w:rsid w:val="00DC4F4B"/>
    <w:rsid w:val="00DC6C91"/>
    <w:rsid w:val="00DD26F0"/>
    <w:rsid w:val="00DD452F"/>
    <w:rsid w:val="00DD5365"/>
    <w:rsid w:val="00DD5FF5"/>
    <w:rsid w:val="00DD662A"/>
    <w:rsid w:val="00DD6ECF"/>
    <w:rsid w:val="00DE5094"/>
    <w:rsid w:val="00DE553A"/>
    <w:rsid w:val="00DE6A40"/>
    <w:rsid w:val="00DF1A96"/>
    <w:rsid w:val="00DF20CE"/>
    <w:rsid w:val="00DF73EE"/>
    <w:rsid w:val="00E00DBF"/>
    <w:rsid w:val="00E05F48"/>
    <w:rsid w:val="00E0669F"/>
    <w:rsid w:val="00E114DE"/>
    <w:rsid w:val="00E12C15"/>
    <w:rsid w:val="00E12F0A"/>
    <w:rsid w:val="00E1441D"/>
    <w:rsid w:val="00E14688"/>
    <w:rsid w:val="00E201C1"/>
    <w:rsid w:val="00E20EBE"/>
    <w:rsid w:val="00E227E8"/>
    <w:rsid w:val="00E275AC"/>
    <w:rsid w:val="00E30A4A"/>
    <w:rsid w:val="00E319BE"/>
    <w:rsid w:val="00E33EDD"/>
    <w:rsid w:val="00E407D0"/>
    <w:rsid w:val="00E4439D"/>
    <w:rsid w:val="00E46EA0"/>
    <w:rsid w:val="00E51A11"/>
    <w:rsid w:val="00E51E0D"/>
    <w:rsid w:val="00E544A1"/>
    <w:rsid w:val="00E7090D"/>
    <w:rsid w:val="00E72188"/>
    <w:rsid w:val="00E74077"/>
    <w:rsid w:val="00E7600F"/>
    <w:rsid w:val="00E76037"/>
    <w:rsid w:val="00E76F3C"/>
    <w:rsid w:val="00E84FB9"/>
    <w:rsid w:val="00E86D5B"/>
    <w:rsid w:val="00E90991"/>
    <w:rsid w:val="00E92C78"/>
    <w:rsid w:val="00E93F34"/>
    <w:rsid w:val="00E95EA9"/>
    <w:rsid w:val="00EA669E"/>
    <w:rsid w:val="00EA7994"/>
    <w:rsid w:val="00EB3735"/>
    <w:rsid w:val="00EB55B7"/>
    <w:rsid w:val="00EB630C"/>
    <w:rsid w:val="00EC0A59"/>
    <w:rsid w:val="00EC1339"/>
    <w:rsid w:val="00EC2033"/>
    <w:rsid w:val="00EC37B0"/>
    <w:rsid w:val="00EC5FCE"/>
    <w:rsid w:val="00EC6BBF"/>
    <w:rsid w:val="00EC7F2A"/>
    <w:rsid w:val="00ED1634"/>
    <w:rsid w:val="00EE0499"/>
    <w:rsid w:val="00EE074D"/>
    <w:rsid w:val="00EE491D"/>
    <w:rsid w:val="00EF0386"/>
    <w:rsid w:val="00EF2787"/>
    <w:rsid w:val="00EF3069"/>
    <w:rsid w:val="00EF5570"/>
    <w:rsid w:val="00F000D2"/>
    <w:rsid w:val="00F00694"/>
    <w:rsid w:val="00F04D98"/>
    <w:rsid w:val="00F11D52"/>
    <w:rsid w:val="00F2084B"/>
    <w:rsid w:val="00F22D07"/>
    <w:rsid w:val="00F2415A"/>
    <w:rsid w:val="00F24F89"/>
    <w:rsid w:val="00F25847"/>
    <w:rsid w:val="00F305DD"/>
    <w:rsid w:val="00F3208C"/>
    <w:rsid w:val="00F3391D"/>
    <w:rsid w:val="00F376C6"/>
    <w:rsid w:val="00F4181E"/>
    <w:rsid w:val="00F41BD2"/>
    <w:rsid w:val="00F56362"/>
    <w:rsid w:val="00F6425C"/>
    <w:rsid w:val="00F661B7"/>
    <w:rsid w:val="00F668C1"/>
    <w:rsid w:val="00F70255"/>
    <w:rsid w:val="00F81DDB"/>
    <w:rsid w:val="00F831DC"/>
    <w:rsid w:val="00F85061"/>
    <w:rsid w:val="00F93076"/>
    <w:rsid w:val="00F93313"/>
    <w:rsid w:val="00F94546"/>
    <w:rsid w:val="00F96254"/>
    <w:rsid w:val="00F97C0D"/>
    <w:rsid w:val="00FA467C"/>
    <w:rsid w:val="00FB6C48"/>
    <w:rsid w:val="00FB7188"/>
    <w:rsid w:val="00FC51B6"/>
    <w:rsid w:val="00FC75E0"/>
    <w:rsid w:val="00FC7FCD"/>
    <w:rsid w:val="00FD4C25"/>
    <w:rsid w:val="00FE002E"/>
    <w:rsid w:val="00FE12BE"/>
    <w:rsid w:val="00FE1633"/>
    <w:rsid w:val="00FE37ED"/>
    <w:rsid w:val="00FE54EA"/>
    <w:rsid w:val="00FE6FE5"/>
    <w:rsid w:val="00FE71D2"/>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B78FF1"/>
  <w14:defaultImageDpi w14:val="0"/>
  <w15:docId w15:val="{10482B35-3C31-4593-A183-DB2C7000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481513">
      <w:bodyDiv w:val="1"/>
      <w:marLeft w:val="0"/>
      <w:marRight w:val="0"/>
      <w:marTop w:val="0"/>
      <w:marBottom w:val="0"/>
      <w:divBdr>
        <w:top w:val="none" w:sz="0" w:space="0" w:color="auto"/>
        <w:left w:val="none" w:sz="0" w:space="0" w:color="auto"/>
        <w:bottom w:val="none" w:sz="0" w:space="0" w:color="auto"/>
        <w:right w:val="none" w:sz="0" w:space="0" w:color="auto"/>
      </w:divBdr>
    </w:div>
    <w:div w:id="956838288">
      <w:bodyDiv w:val="1"/>
      <w:marLeft w:val="0"/>
      <w:marRight w:val="0"/>
      <w:marTop w:val="0"/>
      <w:marBottom w:val="0"/>
      <w:divBdr>
        <w:top w:val="none" w:sz="0" w:space="0" w:color="auto"/>
        <w:left w:val="none" w:sz="0" w:space="0" w:color="auto"/>
        <w:bottom w:val="none" w:sz="0" w:space="0" w:color="auto"/>
        <w:right w:val="none" w:sz="0" w:space="0" w:color="auto"/>
      </w:divBdr>
    </w:div>
    <w:div w:id="1730421219">
      <w:bodyDiv w:val="1"/>
      <w:marLeft w:val="0"/>
      <w:marRight w:val="0"/>
      <w:marTop w:val="0"/>
      <w:marBottom w:val="0"/>
      <w:divBdr>
        <w:top w:val="none" w:sz="0" w:space="0" w:color="auto"/>
        <w:left w:val="none" w:sz="0" w:space="0" w:color="auto"/>
        <w:bottom w:val="none" w:sz="0" w:space="0" w:color="auto"/>
        <w:right w:val="none" w:sz="0" w:space="0" w:color="auto"/>
      </w:divBdr>
    </w:div>
    <w:div w:id="1770810051">
      <w:marLeft w:val="0"/>
      <w:marRight w:val="0"/>
      <w:marTop w:val="0"/>
      <w:marBottom w:val="0"/>
      <w:divBdr>
        <w:top w:val="none" w:sz="0" w:space="0" w:color="auto"/>
        <w:left w:val="none" w:sz="0" w:space="0" w:color="auto"/>
        <w:bottom w:val="none" w:sz="0" w:space="0" w:color="auto"/>
        <w:right w:val="none" w:sz="0" w:space="0" w:color="auto"/>
      </w:divBdr>
    </w:div>
    <w:div w:id="199756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015AE-B58A-4F10-BD76-3A213AC11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2552</Words>
  <Characters>14039</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MIMOUNE, Samia</cp:lastModifiedBy>
  <cp:revision>48</cp:revision>
  <cp:lastPrinted>2020-04-06T13:41:00Z</cp:lastPrinted>
  <dcterms:created xsi:type="dcterms:W3CDTF">2025-09-17T13:01:00Z</dcterms:created>
  <dcterms:modified xsi:type="dcterms:W3CDTF">2025-11-06T10:13:00Z</dcterms:modified>
</cp:coreProperties>
</file>